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1B" w:rsidRDefault="00CA62AA" w:rsidP="00237E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9.8pt;margin-top:113.55pt;width:66.75pt;height:18.75pt;z-index:251658240" stroked="f">
            <v:textbox>
              <w:txbxContent>
                <w:p w:rsidR="00CA62AA" w:rsidRPr="00D05C96" w:rsidRDefault="00CA62AA">
                  <w:pPr>
                    <w:rPr>
                      <w:rFonts w:ascii="Times New Roman" w:hAnsi="Times New Roman"/>
                      <w:color w:val="595959"/>
                    </w:rPr>
                  </w:pPr>
                  <w:r w:rsidRPr="00D05C96">
                    <w:rPr>
                      <w:rFonts w:ascii="Times New Roman" w:hAnsi="Times New Roman"/>
                      <w:color w:val="595959"/>
                    </w:rPr>
                    <w:t>25.08.2018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0;margin-top:0;width:496.05pt;height:159.6pt;z-index:251657216;mso-wrap-style:none" stroked="f">
            <v:textbox style="mso-next-textbox:#_x0000_s1026;mso-fit-shape-to-text:t">
              <w:txbxContent>
                <w:p w:rsidR="00CA62AA" w:rsidRPr="00E35659" w:rsidRDefault="0060280C" w:rsidP="00D05C96">
                  <w:pPr>
                    <w:spacing w:after="0"/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15100" cy="1914525"/>
                        <wp:effectExtent l="19050" t="0" r="0" b="0"/>
                        <wp:docPr id="1" name="Рисунок 4" descr="C:\Users\Иванова\AppData\Local\Microsoft\Windows\INetCache\Content.Word\скан титул для списка учебнико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C:\Users\Иванова\AppData\Local\Microsoft\Windows\INetCache\Content.Word\скан титул для списка учебников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C2A1B">
        <w:rPr>
          <w:rFonts w:ascii="Times New Roman" w:hAnsi="Times New Roman"/>
          <w:b/>
          <w:sz w:val="24"/>
          <w:szCs w:val="24"/>
        </w:rPr>
        <w:t xml:space="preserve"> </w:t>
      </w:r>
      <w:r w:rsidR="0060280C">
        <w:rPr>
          <w:rFonts w:ascii="Times New Roman" w:hAnsi="Times New Roman"/>
          <w:b/>
          <w:sz w:val="24"/>
          <w:szCs w:val="24"/>
        </w:rPr>
        <w:t>ПРОГРАММА</w:t>
      </w:r>
      <w:r w:rsidR="00AC2A1B">
        <w:rPr>
          <w:rFonts w:ascii="Times New Roman" w:hAnsi="Times New Roman"/>
          <w:b/>
          <w:sz w:val="24"/>
          <w:szCs w:val="24"/>
        </w:rPr>
        <w:t xml:space="preserve"> </w:t>
      </w:r>
    </w:p>
    <w:p w:rsidR="00447C1E" w:rsidRDefault="00AC2A1B" w:rsidP="00042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426B8" w:rsidRPr="000426B8">
        <w:rPr>
          <w:rFonts w:ascii="Times New Roman" w:hAnsi="Times New Roman"/>
          <w:b/>
          <w:sz w:val="24"/>
          <w:szCs w:val="24"/>
        </w:rPr>
        <w:t>СОЗДАНИЕ ИНФОРМАЦИОННО-БИБЛИОТЕЧНОГО ЦЕНТРА</w:t>
      </w:r>
    </w:p>
    <w:p w:rsidR="003E5087" w:rsidRDefault="00AC2A1B" w:rsidP="00042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47C1E">
        <w:rPr>
          <w:rFonts w:ascii="Times New Roman" w:hAnsi="Times New Roman"/>
          <w:b/>
          <w:sz w:val="24"/>
          <w:szCs w:val="24"/>
        </w:rPr>
        <w:t>ГБОУ СОШ с.Н</w:t>
      </w:r>
      <w:r w:rsidR="00CA62AA">
        <w:rPr>
          <w:rFonts w:ascii="Times New Roman" w:hAnsi="Times New Roman"/>
          <w:b/>
          <w:sz w:val="24"/>
          <w:szCs w:val="24"/>
        </w:rPr>
        <w:t>ОВОЕ</w:t>
      </w:r>
      <w:r w:rsidR="00447C1E">
        <w:rPr>
          <w:rFonts w:ascii="Times New Roman" w:hAnsi="Times New Roman"/>
          <w:b/>
          <w:sz w:val="24"/>
          <w:szCs w:val="24"/>
        </w:rPr>
        <w:t xml:space="preserve"> Г</w:t>
      </w:r>
      <w:r w:rsidR="00CA62AA">
        <w:rPr>
          <w:rFonts w:ascii="Times New Roman" w:hAnsi="Times New Roman"/>
          <w:b/>
          <w:sz w:val="24"/>
          <w:szCs w:val="24"/>
        </w:rPr>
        <w:t>АНЬКИНО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13F7D" w:rsidRDefault="00D13F7D" w:rsidP="00042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61EE" w:rsidRPr="003560F0" w:rsidRDefault="00A4549F" w:rsidP="00DA3956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560F0">
        <w:rPr>
          <w:rFonts w:ascii="Times New Roman" w:hAnsi="Times New Roman"/>
          <w:b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761"/>
      </w:tblGrid>
      <w:tr w:rsidR="000426B8" w:rsidRPr="00784A68" w:rsidTr="00784A68">
        <w:tc>
          <w:tcPr>
            <w:tcW w:w="2376" w:type="dxa"/>
          </w:tcPr>
          <w:p w:rsidR="000426B8" w:rsidRPr="00784A68" w:rsidRDefault="000426B8" w:rsidP="00784A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7761" w:type="dxa"/>
          </w:tcPr>
          <w:p w:rsidR="000426B8" w:rsidRPr="00784A68" w:rsidRDefault="005C61EE" w:rsidP="00784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A68">
              <w:rPr>
                <w:rFonts w:ascii="Times New Roman" w:hAnsi="Times New Roman"/>
                <w:sz w:val="24"/>
                <w:szCs w:val="24"/>
              </w:rPr>
              <w:t>Создание информационно-библиотечного центра</w:t>
            </w:r>
          </w:p>
        </w:tc>
      </w:tr>
      <w:tr w:rsidR="000426B8" w:rsidRPr="00784A68" w:rsidTr="00784A68">
        <w:tc>
          <w:tcPr>
            <w:tcW w:w="2376" w:type="dxa"/>
          </w:tcPr>
          <w:p w:rsidR="000426B8" w:rsidRPr="00784A68" w:rsidRDefault="000426B8" w:rsidP="00784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Заказчик программы</w:t>
            </w:r>
          </w:p>
        </w:tc>
        <w:tc>
          <w:tcPr>
            <w:tcW w:w="7761" w:type="dxa"/>
          </w:tcPr>
          <w:p w:rsidR="000426B8" w:rsidRPr="00784A68" w:rsidRDefault="00447C1E" w:rsidP="00531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с.Новое Ганькино, 446596 Самарская обл, Исаклинский р-н, с.Новое Ганькино, ул. Советская,77, директор школы Иванова С.Н</w:t>
            </w:r>
          </w:p>
        </w:tc>
      </w:tr>
      <w:tr w:rsidR="000426B8" w:rsidRPr="00784A68" w:rsidTr="00784A68">
        <w:tc>
          <w:tcPr>
            <w:tcW w:w="2376" w:type="dxa"/>
          </w:tcPr>
          <w:p w:rsidR="000426B8" w:rsidRPr="00784A68" w:rsidRDefault="000426B8" w:rsidP="00784A68">
            <w:pPr>
              <w:spacing w:after="0" w:line="240" w:lineRule="auto"/>
              <w:rPr>
                <w:sz w:val="24"/>
                <w:szCs w:val="24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Нормативно-правовая база программы</w:t>
            </w:r>
            <w:r w:rsidR="00DD51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 состоянию на 29.08.2016)</w:t>
            </w:r>
          </w:p>
        </w:tc>
        <w:tc>
          <w:tcPr>
            <w:tcW w:w="7761" w:type="dxa"/>
          </w:tcPr>
          <w:p w:rsidR="000426B8" w:rsidRPr="00784A68" w:rsidRDefault="005C61EE" w:rsidP="00DD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Федеральная программа развития образования, Национальная стратегия «Наша новая школа», "Закон об образовании РФ", ФГОС, Концепция развития библиотечного дела в РФ до 2015 г., Закон РФ "О библиотечном деле", Закон РФ "Об информации", Концепция развития школьных информационно-</w:t>
            </w:r>
            <w:r w:rsidR="00DD5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лиотечных центров (15.06.2016г.)</w:t>
            </w:r>
          </w:p>
        </w:tc>
      </w:tr>
      <w:tr w:rsidR="005C61EE" w:rsidRPr="00784A68" w:rsidTr="00784A68">
        <w:tc>
          <w:tcPr>
            <w:tcW w:w="2376" w:type="dxa"/>
          </w:tcPr>
          <w:p w:rsidR="005C61EE" w:rsidRPr="00784A68" w:rsidRDefault="00DD5133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Разработчики</w:t>
            </w:r>
            <w:r w:rsidR="005C61EE"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</w:p>
        </w:tc>
        <w:tc>
          <w:tcPr>
            <w:tcW w:w="7761" w:type="dxa"/>
          </w:tcPr>
          <w:p w:rsidR="005C61EE" w:rsidRPr="00784A68" w:rsidRDefault="00447C1E" w:rsidP="00784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М.М- педагог-библиотекарь</w:t>
            </w:r>
          </w:p>
        </w:tc>
      </w:tr>
      <w:tr w:rsidR="005C61EE" w:rsidRPr="00784A68" w:rsidTr="00784A68">
        <w:tc>
          <w:tcPr>
            <w:tcW w:w="2376" w:type="dxa"/>
          </w:tcPr>
          <w:p w:rsidR="005C61EE" w:rsidRPr="00784A68" w:rsidRDefault="005C61EE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Руководители программы</w:t>
            </w:r>
          </w:p>
        </w:tc>
        <w:tc>
          <w:tcPr>
            <w:tcW w:w="7761" w:type="dxa"/>
          </w:tcPr>
          <w:p w:rsidR="005C61EE" w:rsidRPr="00784A68" w:rsidRDefault="005C61EE" w:rsidP="00447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 О</w:t>
            </w:r>
            <w:r w:rsidR="007E27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педагог-библиотекарь </w:t>
            </w:r>
            <w:r w:rsidR="00447C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C61EE" w:rsidRPr="00784A68" w:rsidTr="00784A68">
        <w:tc>
          <w:tcPr>
            <w:tcW w:w="2376" w:type="dxa"/>
          </w:tcPr>
          <w:p w:rsidR="005C61EE" w:rsidRPr="00784A68" w:rsidRDefault="005C61EE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программы</w:t>
            </w:r>
          </w:p>
        </w:tc>
        <w:tc>
          <w:tcPr>
            <w:tcW w:w="7761" w:type="dxa"/>
          </w:tcPr>
          <w:p w:rsidR="005C61EE" w:rsidRPr="00784A68" w:rsidRDefault="005C61EE" w:rsidP="00DD51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и развитие школьного информационно-библиотечного центра образовательного учреждения</w:t>
            </w:r>
            <w:r w:rsidR="00DD5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современным</w:t>
            </w:r>
            <w:r w:rsidR="00DD5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требованиям</w:t>
            </w:r>
            <w:r w:rsidR="00DD51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</w:t>
            </w:r>
            <w:r w:rsidR="009715F0"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тельного сообщества</w:t>
            </w: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ФГОС</w:t>
            </w:r>
          </w:p>
        </w:tc>
      </w:tr>
      <w:tr w:rsidR="005C61EE" w:rsidRPr="00784A68" w:rsidTr="00784A68">
        <w:tc>
          <w:tcPr>
            <w:tcW w:w="2376" w:type="dxa"/>
          </w:tcPr>
          <w:p w:rsidR="005C61EE" w:rsidRPr="00784A68" w:rsidRDefault="00991901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 программы</w:t>
            </w:r>
          </w:p>
        </w:tc>
        <w:tc>
          <w:tcPr>
            <w:tcW w:w="7761" w:type="dxa"/>
          </w:tcPr>
          <w:p w:rsidR="00991901" w:rsidRPr="00784A68" w:rsidRDefault="00447C1E" w:rsidP="00447C1E">
            <w:pPr>
              <w:pStyle w:val="a5"/>
              <w:shd w:val="clear" w:color="auto" w:fill="FFFFFF"/>
              <w:spacing w:after="0" w:line="288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</w:t>
            </w:r>
            <w:r w:rsidR="0084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Реорганизовать </w:t>
            </w:r>
            <w:r w:rsidR="00101D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общую </w:t>
            </w:r>
            <w:r w:rsidR="0084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ресурсную инфраструктуру информационно-библиотечного центра</w:t>
            </w:r>
            <w:r w:rsidR="00DD51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8471F" w:rsidRPr="00784A68" w:rsidRDefault="00DD5133" w:rsidP="005A145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ресурсы</w:t>
            </w:r>
            <w:r w:rsidR="00E8471F" w:rsidRPr="00784A68">
              <w:rPr>
                <w:rFonts w:ascii="Times New Roman" w:hAnsi="Times New Roman"/>
                <w:sz w:val="24"/>
                <w:szCs w:val="24"/>
              </w:rPr>
              <w:t xml:space="preserve"> школьной библиотеки образовательного учреждения;</w:t>
            </w:r>
          </w:p>
          <w:p w:rsidR="00E8471F" w:rsidRPr="00784A68" w:rsidRDefault="00E8471F" w:rsidP="005A145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</w:t>
            </w:r>
            <w:r w:rsid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пространственно</w:t>
            </w:r>
            <w:r w:rsid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-обособленные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зон</w:t>
            </w:r>
            <w:r w:rsid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информационно-библиотечного центра в соответствии с Концепцией развития школьных информационно-библиотечных центров</w:t>
            </w:r>
            <w:r w:rsid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471F" w:rsidRPr="00784A68" w:rsidRDefault="00E8471F" w:rsidP="005A145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Расшир</w:t>
            </w:r>
            <w:r w:rsidR="00DD51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ить и укрепить материально-техническую</w:t>
            </w:r>
            <w:r w:rsidRPr="00784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баз</w:t>
            </w:r>
            <w:r w:rsidR="00DD51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784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школьной библиотеки</w:t>
            </w:r>
            <w:r w:rsidRPr="00784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вычислительной и организационной техн</w:t>
            </w:r>
            <w:r w:rsidR="00DD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ики;</w:t>
            </w:r>
          </w:p>
          <w:p w:rsidR="00E8471F" w:rsidRPr="00784A68" w:rsidRDefault="00DD5133" w:rsidP="005A145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сбор, целевую концентрацию, обработку, систематизацию</w:t>
            </w:r>
            <w:r w:rsidR="00E8471F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педагогической и иной информации, формирование библиотечного фонда в соответствии с образовательными программами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доведение ее до пользователя;</w:t>
            </w:r>
          </w:p>
          <w:p w:rsidR="00E8471F" w:rsidRPr="00784A68" w:rsidRDefault="00E8471F" w:rsidP="005A145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 электронную медиатеку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гической информации как элемент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</w:t>
            </w:r>
            <w:r w:rsid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школьной информационной сети;</w:t>
            </w:r>
          </w:p>
          <w:p w:rsidR="00DD5133" w:rsidRPr="00DD5133" w:rsidRDefault="00DD5133" w:rsidP="00447C1E">
            <w:pPr>
              <w:pStyle w:val="a5"/>
              <w:numPr>
                <w:ilvl w:val="0"/>
                <w:numId w:val="39"/>
              </w:numPr>
              <w:shd w:val="clear" w:color="auto" w:fill="FFFFFF"/>
              <w:spacing w:before="96" w:after="0" w:line="288" w:lineRule="atLeast"/>
              <w:ind w:left="318" w:firstLine="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Повысить эффективность</w:t>
            </w:r>
            <w:r w:rsidR="00991901" w:rsidRPr="00DD51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информационно-библиографического </w:t>
            </w:r>
            <w:r w:rsidR="006F24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обслуживания</w:t>
            </w:r>
            <w:r w:rsidR="003971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услуг</w:t>
            </w:r>
            <w:r w:rsidR="006F24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ресурсного обеспечения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1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учебно-воспитательный процесс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971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71D0" w:rsidRPr="00784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счёт освоения и </w:t>
            </w:r>
            <w:r w:rsidR="003971D0" w:rsidRPr="00784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внедрения в деятельность новых информационно-коммуникативных технологий</w:t>
            </w:r>
            <w:r w:rsidR="006F24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4934" w:rsidRPr="00D84934" w:rsidRDefault="00D84934" w:rsidP="00F53E40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деятельность ИБЦ с применением современных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коммуникационных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и информационных систем (а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дапт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имеюще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или приобре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обеспечение в соответствии с новыми задачами ИБЦ</w:t>
            </w:r>
            <w:r w:rsidRP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1901" w:rsidRPr="00DD5133" w:rsidRDefault="006F2476" w:rsidP="00F53E40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96"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4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1901"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нформирование участников образовательного процесса о новых поступления в основной и 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</w:t>
            </w:r>
            <w:r w:rsidR="00991901"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фонды (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="00991901"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Интернет-ресурсы) информационно-библиотечного центра (в т.ч. в условиях локальной сети учреждения, через Интернет-каналы: </w:t>
            </w:r>
            <w:r w:rsidR="00397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сайты, </w:t>
            </w:r>
            <w:r w:rsidR="00447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блоги, e-mail)</w:t>
            </w:r>
            <w:r w:rsidR="00991901" w:rsidRPr="00DD51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1901" w:rsidRDefault="00991901" w:rsidP="00F53E40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свободн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 доступ</w:t>
            </w:r>
            <w:r w:rsidR="00397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 всем видам информационных ресурсов</w:t>
            </w:r>
            <w:r w:rsidR="003971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возможность самостоятельной работы с ними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всем участникам образовательного процесса школы (в т.ч. </w:t>
            </w:r>
            <w:r w:rsidR="000162E8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локальную сетевую инфрастр</w:t>
            </w:r>
            <w:r w:rsid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уктуру школы и Интернет-каналы);</w:t>
            </w:r>
          </w:p>
          <w:p w:rsidR="005A1458" w:rsidRPr="005A1458" w:rsidRDefault="005A1458" w:rsidP="00F53E40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Создать условия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применения мобильных устройств и гаджетов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обеспечивающие работу</w:t>
            </w: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ресурсами информационно-образовательной среды организации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(свободные зоны 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="00D84934" w:rsidRP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 w:rsidR="00D84934" w:rsidRP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пр.)</w:t>
            </w:r>
            <w:r w:rsidRPr="005A1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1901" w:rsidRPr="00784A68" w:rsidRDefault="00991901" w:rsidP="00F53E40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обеспечить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профессиональную поддержку (консультирование по работе с информационными ресурсами) информационно-библиотечных специалистов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(в. т.ч. в дистанционной форме) пользователей (педаг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огов, родителей, учеников);</w:t>
            </w:r>
            <w:r w:rsidR="009715F0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1901" w:rsidRPr="00784A68" w:rsidRDefault="00991901" w:rsidP="00F53E40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виртуальн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справочн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 службу;</w:t>
            </w:r>
            <w:r w:rsidR="009715F0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1901" w:rsidRPr="00784A68" w:rsidRDefault="00991901" w:rsidP="00F53E40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 деятельность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читательск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активност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субъектов обучения;</w:t>
            </w:r>
          </w:p>
          <w:p w:rsidR="005C61EE" w:rsidRDefault="00802FFC" w:rsidP="00F53E40">
            <w:pPr>
              <w:numPr>
                <w:ilvl w:val="0"/>
                <w:numId w:val="28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повышения</w:t>
            </w:r>
            <w:r w:rsidR="00991901"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уровня информационной культуры личности обучающихся</w:t>
            </w:r>
            <w:r w:rsidRPr="00802F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(навыки независимого библиотечного пользователя, компетенции информационной и медиаграмотности)</w:t>
            </w:r>
            <w:r w:rsidR="00841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3E40" w:rsidRDefault="00A36B4B" w:rsidP="00A36B4B">
            <w:pPr>
              <w:numPr>
                <w:ilvl w:val="0"/>
                <w:numId w:val="29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Обеспечить</w:t>
            </w:r>
            <w:r w:rsidR="00F53E40" w:rsidRPr="00F53E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ИБЦ кадровыми ресурсами:</w:t>
            </w:r>
          </w:p>
          <w:p w:rsidR="00A36B4B" w:rsidRPr="00DB45F1" w:rsidRDefault="00AE39F7" w:rsidP="00A36B4B">
            <w:pPr>
              <w:numPr>
                <w:ilvl w:val="0"/>
                <w:numId w:val="27"/>
              </w:num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необходимый</w:t>
            </w:r>
            <w:r w:rsidR="00DB45F1" w:rsidRPr="00DB4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 профессиональных компетенций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квалификации</w:t>
            </w:r>
            <w:r w:rsidR="00DB4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информационно-библиотечных специалистов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повышения эффективности деятельности ИБЦ и реализации новых задач</w:t>
            </w:r>
          </w:p>
          <w:p w:rsidR="00F53E40" w:rsidRPr="0084160A" w:rsidRDefault="009E7D4E" w:rsidP="009E7D4E">
            <w:pPr>
              <w:shd w:val="clear" w:color="auto" w:fill="FFFFFF"/>
              <w:tabs>
                <w:tab w:val="left" w:pos="5055"/>
              </w:tabs>
              <w:spacing w:after="0" w:line="288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91901" w:rsidRPr="00784A68" w:rsidTr="00CA62AA">
        <w:tc>
          <w:tcPr>
            <w:tcW w:w="2376" w:type="dxa"/>
          </w:tcPr>
          <w:p w:rsidR="00991901" w:rsidRPr="00784A68" w:rsidRDefault="00991901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Сроки реализации программы</w:t>
            </w:r>
          </w:p>
        </w:tc>
        <w:tc>
          <w:tcPr>
            <w:tcW w:w="7761" w:type="dxa"/>
            <w:shd w:val="clear" w:color="auto" w:fill="auto"/>
          </w:tcPr>
          <w:p w:rsidR="00991901" w:rsidRPr="00784A68" w:rsidRDefault="00CA62AA" w:rsidP="00CA62AA">
            <w:pPr>
              <w:pStyle w:val="a5"/>
              <w:shd w:val="clear" w:color="auto" w:fill="FFFFFF"/>
              <w:spacing w:before="96" w:after="120" w:line="28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 – 2021 гг.</w:t>
            </w:r>
          </w:p>
        </w:tc>
      </w:tr>
      <w:tr w:rsidR="00AF3535" w:rsidRPr="00784A68" w:rsidTr="00784A68">
        <w:tc>
          <w:tcPr>
            <w:tcW w:w="2376" w:type="dxa"/>
          </w:tcPr>
          <w:p w:rsidR="00AF3535" w:rsidRPr="00784A68" w:rsidRDefault="00AF3535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направления деятельности</w:t>
            </w:r>
            <w:r w:rsidR="001E645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ИБЦ</w:t>
            </w:r>
          </w:p>
        </w:tc>
        <w:tc>
          <w:tcPr>
            <w:tcW w:w="7761" w:type="dxa"/>
          </w:tcPr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информационно-аналитическ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 xml:space="preserve"> (сбор, накопление, формализация информационных, методических, образовательных ресурсов в информационных системах и веб-ресурсах, предоставление свободного доступа);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культурно-просветительск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 xml:space="preserve"> (формирование личностных результатов, определенных ФГОС);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образовательн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 xml:space="preserve"> (формирование предметных и метапредметных универсальных учебных действий обучающихся через поддержку учебно-исследовательской и проектной деятельности</w:t>
            </w:r>
            <w:r w:rsidR="00F47850">
              <w:rPr>
                <w:rFonts w:ascii="Times New Roman" w:hAnsi="Times New Roman"/>
              </w:rPr>
              <w:t xml:space="preserve"> </w:t>
            </w:r>
            <w:r w:rsidRPr="00F47850">
              <w:rPr>
                <w:rFonts w:ascii="Times New Roman" w:hAnsi="Times New Roman"/>
              </w:rPr>
              <w:t xml:space="preserve">создание условий для формирования и развития информационной культуры и медиаграмотности субъектов деятельности ИБЦ; формирование </w:t>
            </w:r>
            <w:r w:rsidRPr="00F47850">
              <w:rPr>
                <w:rFonts w:ascii="Times New Roman" w:hAnsi="Times New Roman"/>
              </w:rPr>
              <w:lastRenderedPageBreak/>
              <w:t>способности к непрерывному образованию на протяжении всей жизни);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воспитательн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профориентационн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 xml:space="preserve"> (содействие профессиональному самоопределению обучающихся, выбору индивидуальной образовательной траектории, развитию навыков самопроектирования);</w:t>
            </w:r>
          </w:p>
          <w:p w:rsidR="00D55D57" w:rsidRPr="00F47850" w:rsidRDefault="00F47850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досуговое</w:t>
            </w:r>
            <w:r w:rsidR="00144E29"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консультационн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метод</w:t>
            </w:r>
            <w:r w:rsidR="00F47850">
              <w:rPr>
                <w:rFonts w:ascii="Times New Roman" w:hAnsi="Times New Roman"/>
              </w:rPr>
              <w:t>ическое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организационн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исследовательск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опытно-экспериментальн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F47850" w:rsidRDefault="00D55D57" w:rsidP="00D55D57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издательск</w:t>
            </w:r>
            <w:r w:rsidR="00F47850">
              <w:rPr>
                <w:rFonts w:ascii="Times New Roman" w:hAnsi="Times New Roman"/>
              </w:rPr>
              <w:t>ое</w:t>
            </w:r>
            <w:r w:rsidRPr="00F47850">
              <w:rPr>
                <w:rFonts w:ascii="Times New Roman" w:hAnsi="Times New Roman"/>
              </w:rPr>
              <w:t>;</w:t>
            </w:r>
          </w:p>
          <w:p w:rsidR="00D55D57" w:rsidRPr="00D55D57" w:rsidRDefault="00D55D57" w:rsidP="00F47850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F47850">
              <w:rPr>
                <w:rFonts w:ascii="Times New Roman" w:hAnsi="Times New Roman"/>
              </w:rPr>
              <w:t>материально-техническ</w:t>
            </w:r>
            <w:r w:rsidR="00F47850">
              <w:rPr>
                <w:rFonts w:ascii="Times New Roman" w:hAnsi="Times New Roman"/>
              </w:rPr>
              <w:t>ое</w:t>
            </w:r>
          </w:p>
        </w:tc>
      </w:tr>
      <w:tr w:rsidR="00AF3535" w:rsidRPr="00784A68" w:rsidTr="00784A68">
        <w:tc>
          <w:tcPr>
            <w:tcW w:w="2376" w:type="dxa"/>
          </w:tcPr>
          <w:p w:rsidR="00AF3535" w:rsidRPr="00784A68" w:rsidRDefault="00AF3535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Источники финансирования</w:t>
            </w:r>
          </w:p>
        </w:tc>
        <w:tc>
          <w:tcPr>
            <w:tcW w:w="7761" w:type="dxa"/>
          </w:tcPr>
          <w:p w:rsidR="00AF3535" w:rsidRPr="00784A68" w:rsidRDefault="00AF3535" w:rsidP="00784A68">
            <w:pPr>
              <w:pStyle w:val="a5"/>
              <w:shd w:val="clear" w:color="auto" w:fill="FFFFFF"/>
              <w:spacing w:before="96" w:after="120" w:line="28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Бюджетные, внебюджетные</w:t>
            </w:r>
          </w:p>
        </w:tc>
      </w:tr>
      <w:tr w:rsidR="00AF3535" w:rsidRPr="00784A68" w:rsidTr="00784A68">
        <w:tc>
          <w:tcPr>
            <w:tcW w:w="2376" w:type="dxa"/>
          </w:tcPr>
          <w:p w:rsidR="00AF3535" w:rsidRPr="00784A68" w:rsidRDefault="00AF3535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Этапы реализации программы</w:t>
            </w:r>
          </w:p>
        </w:tc>
        <w:tc>
          <w:tcPr>
            <w:tcW w:w="7761" w:type="dxa"/>
          </w:tcPr>
          <w:p w:rsidR="00AF3535" w:rsidRPr="00CA62AA" w:rsidRDefault="00AF3535" w:rsidP="00CA62AA">
            <w:pPr>
              <w:numPr>
                <w:ilvl w:val="0"/>
                <w:numId w:val="16"/>
              </w:numPr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этап - Организационный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F83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программы</w:t>
            </w:r>
            <w:r w:rsidR="00531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плана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 w:rsidR="00531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ИБЦ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обновление нормативной базы, расширение направлений и видов деятельности, пересмотр спектра услуг, подготовка кадрового состава </w:t>
            </w:r>
            <w:r w:rsidR="00CA6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2018 г.</w:t>
            </w:r>
          </w:p>
          <w:p w:rsidR="00CA62AA" w:rsidRPr="00CA62AA" w:rsidRDefault="00AF3535" w:rsidP="00CA62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этап - Этап реализации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реализация и корректировка программы: формирование ресурсной и материально-технической базы, разработка образовательных программ по формированию информационной культуры, разворачивание дистанционной поддержки учебного процесса, освоение и адаптация новых технологий информационного обслуживания и обучения, организация и проведение мониторинга эффективности деятельности</w:t>
            </w:r>
            <w:r w:rsidR="00A4549F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- 2019 </w:t>
            </w:r>
            <w:r w:rsidR="00CA62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2020 гг.</w:t>
            </w:r>
          </w:p>
          <w:p w:rsidR="00AF3535" w:rsidRPr="00784A68" w:rsidRDefault="00AF3535" w:rsidP="00CA62A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этап - Рефлексивно-обобщающий</w:t>
            </w:r>
            <w:r w:rsidR="00A4549F"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анализ результатов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выделение проблем, </w:t>
            </w:r>
            <w:r w:rsidR="00531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корректировка 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531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</w:t>
            </w:r>
            <w:r w:rsidR="00CA62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2021 г.</w:t>
            </w:r>
          </w:p>
        </w:tc>
      </w:tr>
      <w:tr w:rsidR="00AF3535" w:rsidRPr="004347D1" w:rsidTr="00784A68">
        <w:tc>
          <w:tcPr>
            <w:tcW w:w="2376" w:type="dxa"/>
          </w:tcPr>
          <w:p w:rsidR="00AF3535" w:rsidRPr="004347D1" w:rsidRDefault="00E11F83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47D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110519" w:rsidRPr="00613F2A" w:rsidRDefault="00110519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условия для организации ИБЦ, обновлена нормативно-правовая база, выделены пространственно обособленные зоны (в соответствии с Концепцией развития школьных информационно-библиотечных центров);</w:t>
            </w:r>
          </w:p>
          <w:p w:rsidR="00110519" w:rsidRPr="00613F2A" w:rsidRDefault="00110519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F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Расширена и укреплена материально-техническая база </w:t>
            </w:r>
            <w:r w:rsidR="00FA1573" w:rsidRPr="00613F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ИБЦ</w:t>
            </w:r>
            <w:r w:rsidRPr="00613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705426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ИБЦ интегрирован</w:t>
            </w:r>
            <w:r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образовательную деятельность организации</w:t>
            </w:r>
            <w:r w:rsidR="0062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62330A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оздано виртуальное пространство ИБЦ (веб-представительство)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62330A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овышена эффективность использования информационных ресурсов субъектами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ИБЦ;</w:t>
            </w:r>
          </w:p>
          <w:p w:rsidR="009E7D4E" w:rsidRPr="004347D1" w:rsidRDefault="001375CC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 и расширен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 информационных ресурсов, обеспечивающих деятельность ИБЦ и приоритетные направления деятельности организации</w:t>
            </w:r>
            <w:r w:rsidR="0062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62330A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беспечена возможность доступа к ресурсам ИБЦ, в том числе и с мобильных устройств</w:t>
            </w:r>
            <w:r w:rsidR="0011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04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</w:t>
            </w:r>
            <w:r w:rsidR="00110519" w:rsidRPr="0011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105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</w:t>
            </w:r>
            <w:r w:rsidR="00110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62330A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асширена аудитория пользователей ИБЦ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62330A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опуляризирована деятельность ИБЦ для субъектов деятельности ИБЦ и для внешних 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E7D4E" w:rsidRPr="004347D1" w:rsidRDefault="0062330A" w:rsidP="00110519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 уровень профессиональной квалификации субъектов обучения в области применения современных информационных, 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коммуникационных, Интернет-технологий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4549F" w:rsidRPr="004347D1" w:rsidRDefault="0062330A" w:rsidP="007C53DB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00" w:beforeAutospacing="1" w:after="24" w:line="288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E7D4E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 уровень информационной культуры и медийной грамотности как метакомпетентность субъектов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ИБЦ</w:t>
            </w:r>
            <w:r w:rsidR="007C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C53DB" w:rsidRPr="007C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поддержки ИБЦ творческой, исследовательской, проектной деятельности учащихся, поддержка проектной работы учителей-предметников, направленной на повышение качества знаний школьников, консультационные услуги для самоподготовки и самостоятельных учебных исследований школьников</w:t>
            </w:r>
            <w:r w:rsidR="007C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05426" w:rsidRPr="00434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F3535" w:rsidRPr="00784A68" w:rsidTr="00784A68">
        <w:tc>
          <w:tcPr>
            <w:tcW w:w="2376" w:type="dxa"/>
          </w:tcPr>
          <w:p w:rsidR="00AF3535" w:rsidRPr="00784A68" w:rsidRDefault="009715F0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Ресурсы</w:t>
            </w:r>
          </w:p>
        </w:tc>
        <w:tc>
          <w:tcPr>
            <w:tcW w:w="7761" w:type="dxa"/>
          </w:tcPr>
          <w:p w:rsidR="009715F0" w:rsidRPr="00784A68" w:rsidRDefault="009715F0" w:rsidP="00784A68">
            <w:pPr>
              <w:numPr>
                <w:ilvl w:val="0"/>
                <w:numId w:val="17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Кадровые</w:t>
            </w:r>
          </w:p>
          <w:p w:rsidR="009715F0" w:rsidRPr="00784A68" w:rsidRDefault="009715F0" w:rsidP="00784A68">
            <w:pPr>
              <w:numPr>
                <w:ilvl w:val="0"/>
                <w:numId w:val="17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Материально-технические</w:t>
            </w:r>
          </w:p>
          <w:p w:rsidR="009715F0" w:rsidRPr="00784A68" w:rsidRDefault="00582D80" w:rsidP="00784A68">
            <w:pPr>
              <w:numPr>
                <w:ilvl w:val="0"/>
                <w:numId w:val="17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Информационно-методические</w:t>
            </w:r>
          </w:p>
          <w:p w:rsidR="009715F0" w:rsidRPr="00784A68" w:rsidRDefault="009715F0" w:rsidP="00784A68">
            <w:pPr>
              <w:numPr>
                <w:ilvl w:val="0"/>
                <w:numId w:val="17"/>
              </w:numPr>
              <w:shd w:val="clear" w:color="auto" w:fill="FFFFFF"/>
              <w:spacing w:after="0" w:line="28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  <w:p w:rsidR="00AF3535" w:rsidRPr="00784A68" w:rsidRDefault="009715F0" w:rsidP="00784A68">
            <w:pPr>
              <w:numPr>
                <w:ilvl w:val="0"/>
                <w:numId w:val="17"/>
              </w:numPr>
              <w:shd w:val="clear" w:color="auto" w:fill="FFFFFF"/>
              <w:spacing w:after="0" w:line="288" w:lineRule="atLeast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784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</w:t>
            </w:r>
          </w:p>
        </w:tc>
      </w:tr>
      <w:tr w:rsidR="009715F0" w:rsidRPr="00784A68" w:rsidTr="00784A68">
        <w:tc>
          <w:tcPr>
            <w:tcW w:w="2376" w:type="dxa"/>
          </w:tcPr>
          <w:p w:rsidR="009715F0" w:rsidRPr="00784A68" w:rsidRDefault="00A4549F" w:rsidP="00784A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6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исполнения программы</w:t>
            </w:r>
          </w:p>
        </w:tc>
        <w:tc>
          <w:tcPr>
            <w:tcW w:w="7761" w:type="dxa"/>
          </w:tcPr>
          <w:p w:rsidR="00544D3A" w:rsidRPr="004347D1" w:rsidRDefault="004347D1" w:rsidP="004347D1">
            <w:pPr>
              <w:rPr>
                <w:rFonts w:ascii="Times New Roman" w:hAnsi="Times New Roman"/>
                <w:sz w:val="24"/>
                <w:szCs w:val="24"/>
              </w:rPr>
            </w:pPr>
            <w:r w:rsidRPr="004347D1">
              <w:rPr>
                <w:rFonts w:ascii="Times New Roman" w:hAnsi="Times New Roman"/>
                <w:sz w:val="24"/>
                <w:szCs w:val="24"/>
              </w:rPr>
              <w:t xml:space="preserve">Управление реализацией 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</w:tbl>
    <w:p w:rsidR="00EE2033" w:rsidRDefault="00EE2033" w:rsidP="00EE2033">
      <w:pPr>
        <w:pStyle w:val="a5"/>
        <w:shd w:val="clear" w:color="auto" w:fill="FFFFFF"/>
        <w:spacing w:after="0" w:line="288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412A5" w:rsidRDefault="003560F0" w:rsidP="0087307E">
      <w:pPr>
        <w:pStyle w:val="a5"/>
        <w:numPr>
          <w:ilvl w:val="0"/>
          <w:numId w:val="8"/>
        </w:numPr>
        <w:shd w:val="clear" w:color="auto" w:fill="FFFFFF"/>
        <w:spacing w:after="0" w:line="288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560F0">
        <w:rPr>
          <w:rFonts w:ascii="Times New Roman" w:hAnsi="Times New Roman"/>
          <w:b/>
          <w:sz w:val="24"/>
          <w:szCs w:val="24"/>
        </w:rPr>
        <w:t>Концепция программы</w:t>
      </w:r>
    </w:p>
    <w:p w:rsidR="00D13F7D" w:rsidRPr="003560F0" w:rsidRDefault="00D13F7D" w:rsidP="00D13F7D">
      <w:pPr>
        <w:pStyle w:val="a5"/>
        <w:shd w:val="clear" w:color="auto" w:fill="FFFFFF"/>
        <w:spacing w:after="0" w:line="288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4144" w:rsidRPr="0087307E" w:rsidRDefault="00844144" w:rsidP="0087307E">
      <w:pPr>
        <w:pStyle w:val="a5"/>
        <w:shd w:val="clear" w:color="auto" w:fill="FFFFFF"/>
        <w:spacing w:after="0" w:line="288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7307E">
        <w:rPr>
          <w:rFonts w:ascii="Times New Roman" w:hAnsi="Times New Roman"/>
          <w:b/>
          <w:sz w:val="24"/>
          <w:szCs w:val="24"/>
        </w:rPr>
        <w:t>Актуальность</w:t>
      </w:r>
    </w:p>
    <w:p w:rsidR="00844144" w:rsidRPr="0087307E" w:rsidRDefault="00844144" w:rsidP="00844144">
      <w:pPr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 xml:space="preserve">Какие качества личности востребованы информационным обществом? Основные из них можно определить в терминах «социальная адаптация», «творчество», «креативность», «самостоятельность»… Все это находит свое отражение в современных трендах образовательной политики. </w:t>
      </w:r>
    </w:p>
    <w:p w:rsidR="00844144" w:rsidRPr="0087307E" w:rsidRDefault="00844144" w:rsidP="00844144">
      <w:pPr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 xml:space="preserve">Если детализировать значимые качества личности, то мы увидим самостоятельность и критичность мышления, способность ставить и анализировать проблемы, обрабатывать значительные объемы разноплановой информации и преобразовывать ее для реализации цели использования, мотивацию к непрерывному обучению и самообучению, умение быть мобильным в современном информационном медиапространстве и т.д. Важность перечисленных выше функциональных компетенций «цифрового» гражданина обусловлена достаточно полиформатным спектром информационных ресурсов, агрессивностью информационного пространства, в котором мы все живем. Сегодня каждый из нас, кто активно пользуется Интернетом, мобильными девайсами, участвует в социальных сетях и проектах, является жителем «цифровой вселенной» - «цифровым» гражданином. </w:t>
      </w:r>
    </w:p>
    <w:p w:rsidR="00844144" w:rsidRPr="0087307E" w:rsidRDefault="00844144" w:rsidP="00844144">
      <w:pPr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 xml:space="preserve">Тенденции развития образовательных систем всех типов в достаточной степени формируются под влиянием актуализации формирования и развития информационной культуры и медийной грамотности субъектов образовательной деятельности. </w:t>
      </w:r>
    </w:p>
    <w:p w:rsidR="00844144" w:rsidRPr="0087307E" w:rsidRDefault="00844144" w:rsidP="00844144">
      <w:pPr>
        <w:shd w:val="clear" w:color="auto" w:fill="FFFFFF"/>
        <w:spacing w:after="0" w:line="288" w:lineRule="atLeast"/>
        <w:jc w:val="both"/>
        <w:rPr>
          <w:rFonts w:ascii="Times New Roman" w:hAnsi="Times New Roman"/>
          <w:i/>
          <w:sz w:val="24"/>
        </w:rPr>
      </w:pPr>
      <w:r w:rsidRPr="0087307E">
        <w:rPr>
          <w:rFonts w:ascii="Times New Roman" w:hAnsi="Times New Roman"/>
          <w:sz w:val="24"/>
        </w:rPr>
        <w:t xml:space="preserve">Формирование базовых и дальнейшее развитие компетенций информационной и медийной грамотности субъекта современного информационного общества, практическое применение различных информационных ресурсов и инструментов, </w:t>
      </w:r>
      <w:r w:rsidRPr="0087307E">
        <w:rPr>
          <w:rFonts w:ascii="Times New Roman" w:hAnsi="Times New Roman"/>
          <w:i/>
          <w:sz w:val="24"/>
        </w:rPr>
        <w:t>зафиксированных в нормативных документах</w:t>
      </w:r>
      <w:r w:rsidRPr="0087307E">
        <w:rPr>
          <w:rFonts w:ascii="Times New Roman" w:hAnsi="Times New Roman"/>
          <w:sz w:val="24"/>
        </w:rPr>
        <w:t xml:space="preserve">, регламентирующих деятельность образовательных организаций, являются </w:t>
      </w:r>
      <w:r w:rsidRPr="0087307E">
        <w:rPr>
          <w:rFonts w:ascii="Times New Roman" w:hAnsi="Times New Roman"/>
          <w:i/>
          <w:sz w:val="24"/>
        </w:rPr>
        <w:t>результатом методов и технологий медиаобразования.</w:t>
      </w:r>
    </w:p>
    <w:p w:rsidR="00844144" w:rsidRPr="0087307E" w:rsidRDefault="00844144" w:rsidP="00844144">
      <w:pPr>
        <w:shd w:val="clear" w:color="auto" w:fill="FFFFFF"/>
        <w:spacing w:after="0" w:line="288" w:lineRule="atLeast"/>
        <w:jc w:val="both"/>
        <w:rPr>
          <w:rFonts w:ascii="Times New Roman" w:hAnsi="Times New Roman"/>
          <w:i/>
          <w:sz w:val="24"/>
        </w:rPr>
      </w:pPr>
    </w:p>
    <w:p w:rsidR="00844144" w:rsidRPr="0087307E" w:rsidRDefault="00844144" w:rsidP="00844144">
      <w:pPr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 xml:space="preserve">Успешная реализация современных ФГОС в части формирования и развития информационной культуры и медийной грамотности субъектов обучения в образовательной организации </w:t>
      </w:r>
      <w:r w:rsidRPr="0087307E">
        <w:rPr>
          <w:rFonts w:ascii="Times New Roman" w:hAnsi="Times New Roman"/>
          <w:sz w:val="24"/>
        </w:rPr>
        <w:lastRenderedPageBreak/>
        <w:t xml:space="preserve">возможна в условиях обеспечения равных возможностей получения качественного образования и доступа к информационным ресурсам. </w:t>
      </w:r>
    </w:p>
    <w:p w:rsidR="00844144" w:rsidRPr="0087307E" w:rsidRDefault="00844144" w:rsidP="00844144">
      <w:pPr>
        <w:shd w:val="clear" w:color="auto" w:fill="FFFFFF"/>
        <w:spacing w:after="0" w:line="288" w:lineRule="atLeast"/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i/>
          <w:sz w:val="24"/>
        </w:rPr>
        <w:t>Образовательной организации сегодня нужен современный информационно-библиотечный центр (далее - ИБЦ)</w:t>
      </w:r>
      <w:r w:rsidRPr="0087307E">
        <w:rPr>
          <w:rFonts w:ascii="Times New Roman" w:hAnsi="Times New Roman"/>
          <w:sz w:val="24"/>
        </w:rPr>
        <w:t xml:space="preserve">, что закрепляется в качестве </w:t>
      </w:r>
      <w:r w:rsidR="00E7228C">
        <w:rPr>
          <w:rFonts w:ascii="Times New Roman" w:hAnsi="Times New Roman"/>
          <w:i/>
          <w:sz w:val="24"/>
        </w:rPr>
        <w:t xml:space="preserve">элемента </w:t>
      </w:r>
      <w:r w:rsidRPr="0087307E">
        <w:rPr>
          <w:rFonts w:ascii="Times New Roman" w:hAnsi="Times New Roman"/>
          <w:i/>
          <w:sz w:val="24"/>
        </w:rPr>
        <w:t>административной и хозяйственной деятельности, необходимого для реализации образовательной деятельности Федеральными государственными образовательными стандартами</w:t>
      </w:r>
      <w:r w:rsidRPr="0087307E">
        <w:rPr>
          <w:rFonts w:ascii="Times New Roman" w:hAnsi="Times New Roman"/>
          <w:sz w:val="24"/>
        </w:rPr>
        <w:t xml:space="preserve"> (ФГОС).</w:t>
      </w:r>
    </w:p>
    <w:p w:rsidR="0052152B" w:rsidRPr="0087307E" w:rsidRDefault="0052152B" w:rsidP="00844144">
      <w:pPr>
        <w:shd w:val="clear" w:color="auto" w:fill="FFFFFF"/>
        <w:spacing w:after="0" w:line="288" w:lineRule="atLeast"/>
        <w:jc w:val="both"/>
        <w:rPr>
          <w:rFonts w:ascii="Times New Roman" w:hAnsi="Times New Roman"/>
          <w:sz w:val="24"/>
        </w:rPr>
      </w:pPr>
    </w:p>
    <w:p w:rsidR="0052152B" w:rsidRPr="0087307E" w:rsidRDefault="0052152B" w:rsidP="00844144">
      <w:pPr>
        <w:shd w:val="clear" w:color="auto" w:fill="FFFFFF"/>
        <w:spacing w:after="0" w:line="288" w:lineRule="atLeast"/>
        <w:jc w:val="both"/>
        <w:rPr>
          <w:rFonts w:ascii="Times New Roman" w:hAnsi="Times New Roman"/>
          <w:b/>
          <w:sz w:val="24"/>
        </w:rPr>
      </w:pPr>
      <w:r w:rsidRPr="0087307E">
        <w:rPr>
          <w:rFonts w:ascii="Times New Roman" w:hAnsi="Times New Roman"/>
          <w:b/>
          <w:sz w:val="24"/>
        </w:rPr>
        <w:t>Проблематизация</w:t>
      </w:r>
    </w:p>
    <w:p w:rsidR="0052152B" w:rsidRPr="0087307E" w:rsidRDefault="0052152B" w:rsidP="0052152B">
      <w:pPr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 xml:space="preserve">Информационно-библиотечный центр образовательной организации выступает ядром интегрированной информационно-образовательный среды и обеспечивает образовательную деятельность информационными, методическими, организационными ресурсами. </w:t>
      </w:r>
    </w:p>
    <w:p w:rsidR="0052152B" w:rsidRPr="0087307E" w:rsidRDefault="0052152B" w:rsidP="0052152B">
      <w:pPr>
        <w:shd w:val="clear" w:color="auto" w:fill="FFFFFF"/>
        <w:spacing w:after="0" w:line="288" w:lineRule="atLeast"/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 xml:space="preserve">Кроме этого ИБЦ в формате своей деятельности выступает как </w:t>
      </w:r>
      <w:r w:rsidRPr="0087307E">
        <w:rPr>
          <w:rFonts w:ascii="Times New Roman" w:hAnsi="Times New Roman"/>
          <w:i/>
          <w:sz w:val="24"/>
        </w:rPr>
        <w:t>ресурс – гарант достижения результатов деятельности образовательной организации</w:t>
      </w:r>
      <w:r w:rsidRPr="0087307E">
        <w:rPr>
          <w:rFonts w:ascii="Times New Roman" w:hAnsi="Times New Roman"/>
          <w:sz w:val="24"/>
        </w:rPr>
        <w:t xml:space="preserve"> в части реализации медиаобразования, что подкрепляется примерами обновленных функций данной структуры.</w:t>
      </w:r>
    </w:p>
    <w:p w:rsidR="0052152B" w:rsidRPr="0087307E" w:rsidRDefault="0052152B" w:rsidP="0052152B">
      <w:pPr>
        <w:shd w:val="clear" w:color="auto" w:fill="FFFFFF"/>
        <w:spacing w:after="0" w:line="288" w:lineRule="atLeast"/>
        <w:jc w:val="both"/>
        <w:rPr>
          <w:rFonts w:ascii="Times New Roman" w:hAnsi="Times New Roman"/>
          <w:sz w:val="24"/>
        </w:rPr>
      </w:pPr>
    </w:p>
    <w:p w:rsidR="0052152B" w:rsidRPr="0087307E" w:rsidRDefault="0052152B" w:rsidP="0052152B">
      <w:pPr>
        <w:jc w:val="both"/>
        <w:rPr>
          <w:rFonts w:ascii="Times New Roman" w:hAnsi="Times New Roman"/>
          <w:sz w:val="24"/>
        </w:rPr>
      </w:pPr>
      <w:r w:rsidRPr="0087307E">
        <w:rPr>
          <w:rFonts w:ascii="Times New Roman" w:hAnsi="Times New Roman"/>
          <w:sz w:val="24"/>
        </w:rPr>
        <w:t>Насколько ИБЦ образовательной организации сегодня готов поддержать субъектов обучения в стремлении стать грамотными “цифровыми” гражданами и обеспечить его ресурсами - от этого зависит результативность деятельности образовательной организации в целом.</w:t>
      </w:r>
    </w:p>
    <w:p w:rsidR="003560F0" w:rsidRPr="009E7D4E" w:rsidRDefault="003560F0" w:rsidP="0058440B">
      <w:pPr>
        <w:shd w:val="clear" w:color="auto" w:fill="FFFFFF"/>
        <w:spacing w:after="0" w:line="288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7D4E">
        <w:rPr>
          <w:rFonts w:ascii="Times New Roman" w:eastAsia="Symbol" w:hAnsi="Times New Roman"/>
          <w:b/>
          <w:sz w:val="24"/>
          <w:szCs w:val="24"/>
          <w:lang w:eastAsia="ru-RU"/>
        </w:rPr>
        <w:t>Цель программы</w:t>
      </w:r>
      <w:r w:rsidRPr="009E7D4E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E7D4E" w:rsidRDefault="009E7D4E" w:rsidP="00E8471F">
      <w:pPr>
        <w:shd w:val="clear" w:color="auto" w:fill="FFFFFF"/>
        <w:spacing w:after="0" w:line="288" w:lineRule="atLeast"/>
        <w:rPr>
          <w:rFonts w:ascii="Times New Roman" w:hAnsi="Times New Roman"/>
          <w:b/>
          <w:sz w:val="24"/>
          <w:szCs w:val="24"/>
        </w:rPr>
      </w:pPr>
      <w:r w:rsidRPr="00784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и развитие школьного информационно-библиотечного центра образовательного учреждения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</w:t>
      </w:r>
      <w:r w:rsidRPr="00784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84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требованиям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84A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образовательного сообщества, ФГОС</w:t>
      </w:r>
      <w:r w:rsidRPr="009E7D4E">
        <w:rPr>
          <w:rFonts w:ascii="Times New Roman" w:hAnsi="Times New Roman"/>
          <w:b/>
          <w:sz w:val="24"/>
          <w:szCs w:val="24"/>
        </w:rPr>
        <w:t>.</w:t>
      </w:r>
    </w:p>
    <w:p w:rsidR="00B040B0" w:rsidRDefault="00B040B0" w:rsidP="00E8471F">
      <w:pPr>
        <w:shd w:val="clear" w:color="auto" w:fill="FFFFFF"/>
        <w:spacing w:after="0" w:line="288" w:lineRule="atLeast"/>
        <w:rPr>
          <w:rFonts w:ascii="Times New Roman" w:hAnsi="Times New Roman"/>
          <w:b/>
          <w:sz w:val="24"/>
          <w:szCs w:val="24"/>
        </w:rPr>
      </w:pPr>
    </w:p>
    <w:p w:rsidR="00E8471F" w:rsidRPr="009E7D4E" w:rsidRDefault="003560F0" w:rsidP="00E8471F">
      <w:pPr>
        <w:shd w:val="clear" w:color="auto" w:fill="FFFFFF"/>
        <w:spacing w:after="0" w:line="288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D4E">
        <w:rPr>
          <w:rFonts w:ascii="Times New Roman" w:hAnsi="Times New Roman"/>
          <w:b/>
          <w:sz w:val="24"/>
          <w:szCs w:val="24"/>
        </w:rPr>
        <w:t>Задачи програ</w:t>
      </w:r>
      <w:r w:rsidR="00203476" w:rsidRPr="009E7D4E">
        <w:rPr>
          <w:rFonts w:ascii="Times New Roman" w:hAnsi="Times New Roman"/>
          <w:b/>
          <w:sz w:val="24"/>
          <w:szCs w:val="24"/>
        </w:rPr>
        <w:t>ммы:</w:t>
      </w:r>
      <w:r w:rsidR="00E8471F" w:rsidRPr="009E7D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E7D4E" w:rsidRPr="00784A68" w:rsidRDefault="004347D1" w:rsidP="004347D1">
      <w:pPr>
        <w:pStyle w:val="a5"/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9E7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Реорганизовать общую ресурсную инфраструктуру информационно-библиотечного центра:</w:t>
      </w:r>
    </w:p>
    <w:p w:rsidR="009E7D4E" w:rsidRPr="00784A68" w:rsidRDefault="009E7D4E" w:rsidP="009E7D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Проанализировать ресурсы</w:t>
      </w:r>
      <w:r w:rsidRPr="00784A68">
        <w:rPr>
          <w:rFonts w:ascii="Times New Roman" w:hAnsi="Times New Roman"/>
          <w:sz w:val="24"/>
          <w:szCs w:val="24"/>
        </w:rPr>
        <w:t xml:space="preserve"> школьной библиотеки образовательного учреждения;</w:t>
      </w:r>
    </w:p>
    <w:p w:rsidR="009E7D4E" w:rsidRPr="00784A68" w:rsidRDefault="009E7D4E" w:rsidP="009E7D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пространственно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-обособленные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информационно-библиотечного центра в соответствии с Концепцией развития школьных информационно-библиотечных центров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7D4E" w:rsidRPr="00784A68" w:rsidRDefault="009E7D4E" w:rsidP="009E7D4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iCs/>
          <w:sz w:val="24"/>
          <w:szCs w:val="24"/>
          <w:lang w:eastAsia="ru-RU"/>
        </w:rPr>
        <w:t>Расшир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ить и укрепить материально-техническую</w:t>
      </w:r>
      <w:r w:rsidRPr="00784A6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784A6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школьной библиотеки</w:t>
      </w:r>
      <w:r w:rsidRPr="00784A6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вычислительной и организационной техн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ики;</w:t>
      </w:r>
    </w:p>
    <w:p w:rsidR="009E7D4E" w:rsidRPr="00784A68" w:rsidRDefault="009E7D4E" w:rsidP="009E7D4E">
      <w:pPr>
        <w:pStyle w:val="a5"/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сбор, целевую концентрацию, обработку, систематизацию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педагогической и иной информации, формирование библиотечного фонда в соответствии с образовательными программами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доведение ее до пользователя;</w:t>
      </w:r>
    </w:p>
    <w:p w:rsidR="009E7D4E" w:rsidRPr="00784A68" w:rsidRDefault="009E7D4E" w:rsidP="009E7D4E">
      <w:pPr>
        <w:pStyle w:val="a5"/>
        <w:numPr>
          <w:ilvl w:val="0"/>
          <w:numId w:val="5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электронную медиатеку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гической информации как элемент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школьной информационной сети;</w:t>
      </w:r>
    </w:p>
    <w:p w:rsidR="009E7D4E" w:rsidRPr="00DD5133" w:rsidRDefault="004347D1" w:rsidP="004347D1">
      <w:pPr>
        <w:pStyle w:val="a5"/>
        <w:shd w:val="clear" w:color="auto" w:fill="FFFFFF"/>
        <w:spacing w:before="96" w:after="0" w:line="288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E7D4E" w:rsidRPr="00DD51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Повысить эффективность информационно-библиографического </w:t>
      </w:r>
      <w:r w:rsidR="009E7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обслуживания, услуг и ресурсного обеспечения </w:t>
      </w:r>
      <w:r w:rsidR="009E7D4E" w:rsidRPr="00DD51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учебно-воспитательный процесс</w:t>
      </w:r>
      <w:r w:rsidR="009E7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="009E7D4E" w:rsidRPr="00784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счёт освоения и внедрения в деятельность новых информационно-коммуникативных технологий</w:t>
      </w:r>
      <w:r w:rsidR="009E7D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9E7D4E" w:rsidRPr="00D84934" w:rsidRDefault="009E7D4E" w:rsidP="009E7D4E">
      <w:pPr>
        <w:pStyle w:val="a5"/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деятельность ИБЦ с применением современных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коммуникационных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и информационных систем (а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дапт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ировать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или приобре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обеспечение в соответствии с новыми задачами ИБЦ</w:t>
      </w:r>
      <w:r w:rsidRPr="00D849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9E7D4E" w:rsidRPr="00DD5133" w:rsidRDefault="009E7D4E" w:rsidP="009E7D4E">
      <w:pPr>
        <w:pStyle w:val="a5"/>
        <w:numPr>
          <w:ilvl w:val="0"/>
          <w:numId w:val="28"/>
        </w:numPr>
        <w:shd w:val="clear" w:color="auto" w:fill="FFFFFF"/>
        <w:spacing w:before="96"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4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Организовать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D5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нформирование участников образовательного процесса о новых поступления в основной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электронный</w:t>
      </w:r>
      <w:r w:rsidRPr="00DD5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фонды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т.ч. </w:t>
      </w:r>
      <w:r w:rsidRPr="00DD5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Интернет-ресурсы) информационно-библиотечного центра (в т.ч. в условиях локальной сети учреждения, через Интернет-каналы: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сайты, </w:t>
      </w:r>
      <w:r w:rsidR="00B04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блоги, e-mail</w:t>
      </w:r>
      <w:r w:rsidRPr="00DD51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9E7D4E" w:rsidRDefault="009E7D4E" w:rsidP="009E7D4E">
      <w:pPr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Обеспеч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свободн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доступ </w:t>
      </w:r>
      <w:r w:rsidR="00B04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 всем видам информационных ресурсов и возможность самостоятельной работы с ними 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участникам образовательного процесса школы (в т.ч. через локальную сетевую инфрастр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уктуру школы и Интернет-каналы);</w:t>
      </w:r>
    </w:p>
    <w:p w:rsidR="009E7D4E" w:rsidRPr="005A1458" w:rsidRDefault="009E7D4E" w:rsidP="009E7D4E">
      <w:pPr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Создать условия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5A1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мобильных устройств и гаджетов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обеспечивающие работу</w:t>
      </w:r>
      <w:r w:rsidRPr="005A1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ресурсами информационно-образовательной среды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(свободные зоны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Wi</w:t>
      </w:r>
      <w:r w:rsidRPr="00D849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Fi</w:t>
      </w:r>
      <w:r w:rsidRPr="00D849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пр.)</w:t>
      </w:r>
      <w:r w:rsidRPr="005A1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E7D4E" w:rsidRPr="00784A68" w:rsidRDefault="009E7D4E" w:rsidP="009E7D4E">
      <w:pPr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овать и обеспечить профессиональную поддержку (консультирование по работе с информационными ресурсами) информационно-библиотечных специалистов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(в. т.ч. в дистанционной форме) пользователей (педаг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огов, родителей, учеников);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9E7D4E" w:rsidRPr="00784A68" w:rsidRDefault="009E7D4E" w:rsidP="009E7D4E">
      <w:pPr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виртуальн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справочн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службу;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7D4E" w:rsidRPr="00784A68" w:rsidRDefault="009E7D4E" w:rsidP="009E7D4E">
      <w:pPr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ировать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деятельность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читательск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субъектов обучения;</w:t>
      </w:r>
    </w:p>
    <w:p w:rsidR="009E7D4E" w:rsidRDefault="009E7D4E" w:rsidP="009E7D4E">
      <w:pPr>
        <w:numPr>
          <w:ilvl w:val="0"/>
          <w:numId w:val="2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повышения</w:t>
      </w:r>
      <w:r w:rsidRPr="00802F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уровня информационной культуры личности обучающихся (навыки независимого библиотечного пользователя, компетенции информационной и медиаграмотности)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E7D4E" w:rsidRDefault="004347D1" w:rsidP="004347D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9E7D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Обеспечить</w:t>
      </w:r>
      <w:r w:rsidR="009E7D4E" w:rsidRPr="00F53E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E7D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деятельность ИБЦ кадровыми ресурсами:</w:t>
      </w:r>
    </w:p>
    <w:p w:rsidR="009E7D4E" w:rsidRPr="00DB45F1" w:rsidRDefault="009E7D4E" w:rsidP="009E7D4E">
      <w:pPr>
        <w:numPr>
          <w:ilvl w:val="0"/>
          <w:numId w:val="27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необходимый</w:t>
      </w:r>
      <w:r w:rsidRPr="00DB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уровень профессиональных компетенций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квалификации информационно-библиотечных специалистов для повышения эффективности деятельности ИБЦ и реализации новых задач</w:t>
      </w:r>
    </w:p>
    <w:p w:rsidR="0058440B" w:rsidRPr="009E7D4E" w:rsidRDefault="0058440B" w:rsidP="00CA62AA">
      <w:pPr>
        <w:numPr>
          <w:ilvl w:val="0"/>
          <w:numId w:val="29"/>
        </w:numPr>
        <w:spacing w:after="72" w:line="28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D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функции школьной библиотеки</w:t>
      </w:r>
    </w:p>
    <w:p w:rsidR="0058440B" w:rsidRPr="009E7D4E" w:rsidRDefault="0058440B" w:rsidP="00DA3956">
      <w:pPr>
        <w:pStyle w:val="a5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7D4E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Образовательная</w:t>
      </w:r>
    </w:p>
    <w:p w:rsidR="0058440B" w:rsidRPr="009E7D4E" w:rsidRDefault="0058440B" w:rsidP="00DA3956">
      <w:pPr>
        <w:pStyle w:val="a5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7D4E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Воспитательная</w:t>
      </w:r>
    </w:p>
    <w:p w:rsidR="0058440B" w:rsidRPr="009E7D4E" w:rsidRDefault="0058440B" w:rsidP="00DA3956">
      <w:pPr>
        <w:pStyle w:val="a5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7D4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Информационно-методическая</w:t>
      </w:r>
    </w:p>
    <w:p w:rsidR="0058440B" w:rsidRPr="009E7D4E" w:rsidRDefault="0058440B" w:rsidP="00DA3956">
      <w:pPr>
        <w:pStyle w:val="a5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7D4E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Культурно-просветительская</w:t>
      </w:r>
    </w:p>
    <w:p w:rsidR="0058440B" w:rsidRPr="009E7D4E" w:rsidRDefault="0058440B" w:rsidP="00DA3956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  <w:r w:rsidRPr="009E7D4E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Обеспечивающая</w:t>
      </w:r>
    </w:p>
    <w:p w:rsidR="003560F0" w:rsidRPr="009E7D4E" w:rsidRDefault="0058440B" w:rsidP="00DA3956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  <w:r w:rsidRPr="009E7D4E"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Досуговая</w:t>
      </w:r>
    </w:p>
    <w:p w:rsidR="0058440B" w:rsidRPr="009E7D4E" w:rsidRDefault="0058440B" w:rsidP="0058440B">
      <w:pPr>
        <w:pStyle w:val="a5"/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8440B" w:rsidRPr="00705426" w:rsidRDefault="0058440B" w:rsidP="00C5633A">
      <w:pPr>
        <w:spacing w:after="72" w:line="288" w:lineRule="atLeast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Прогнозируемые результаты</w:t>
      </w:r>
    </w:p>
    <w:p w:rsidR="00962074" w:rsidRPr="00613F2A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F2A">
        <w:rPr>
          <w:rFonts w:ascii="Times New Roman" w:eastAsia="Times New Roman" w:hAnsi="Times New Roman"/>
          <w:sz w:val="24"/>
          <w:szCs w:val="24"/>
          <w:lang w:eastAsia="ru-RU"/>
        </w:rPr>
        <w:t>Созданы условия для организации ИБЦ, обновлена нормативно-правовая база, выделены пространственно обособленные зоны (в соответствии с Концепцией развития школьных информационно-библиотечных центров);</w:t>
      </w:r>
    </w:p>
    <w:p w:rsidR="00962074" w:rsidRPr="00613F2A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F2A">
        <w:rPr>
          <w:rFonts w:ascii="Times New Roman" w:eastAsia="Times New Roman" w:hAnsi="Times New Roman"/>
          <w:iCs/>
          <w:sz w:val="24"/>
          <w:szCs w:val="24"/>
          <w:lang w:eastAsia="ru-RU"/>
        </w:rPr>
        <w:t>Расширена и укреплена материально-техническая база ИБЦ</w:t>
      </w:r>
      <w:r w:rsidRPr="00613F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Деятельность ИБЦ интегрирована в образовательную деятельность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оздано виртуальное пространство ИБЦ (веб-представительство)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овышена эффективность использования информационных ресурсов субъектами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ИБЦ;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Актуализирован и расширен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 информационных ресурсов, обеспечивающих деятельность ИБЦ и приоритетные направления деятельности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беспечена возможность доступа к ресурсам ИБЦ, в том числе и с мобильных устройств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04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11051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асширена аудитория пользователей ИБЦ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2074" w:rsidRPr="004347D1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опуляризирована деятельность ИБЦ для субъектов деятельности ИБЦ и для внешних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62074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347D1">
        <w:rPr>
          <w:rFonts w:ascii="Times New Roman" w:eastAsia="Times New Roman" w:hAnsi="Times New Roman"/>
          <w:sz w:val="24"/>
          <w:szCs w:val="24"/>
          <w:lang w:eastAsia="ru-RU"/>
        </w:rPr>
        <w:t>овышен уровень профессиональной квалификации субъектов обучения в области применения современных информационных, коммуникационных, Интернет-технологий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5426" w:rsidRPr="00962074" w:rsidRDefault="00962074" w:rsidP="00962074">
      <w:pPr>
        <w:pStyle w:val="a5"/>
        <w:numPr>
          <w:ilvl w:val="0"/>
          <w:numId w:val="38"/>
        </w:num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74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 уровень информационной культуры и медийной грамотности как метакомпетентность субъектов деятельности ИБЦ (формы поддержки ИБЦ творческой, исследовательской, проектной деятельности учащихся, поддержка проектной работы учителей-предметников, направленной на повышение качества знаний школьников, </w:t>
      </w:r>
      <w:r w:rsidRPr="009620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консультационные услуги для самоподготовки и самостоятельных учебных исследований школьников).</w:t>
      </w:r>
    </w:p>
    <w:p w:rsidR="00962074" w:rsidRDefault="00962074" w:rsidP="00186949">
      <w:pPr>
        <w:spacing w:after="72" w:line="28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6949" w:rsidRPr="00705426" w:rsidRDefault="00186949" w:rsidP="00186949">
      <w:pPr>
        <w:spacing w:after="72" w:line="288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705426" w:rsidRPr="00784A68" w:rsidRDefault="00705426" w:rsidP="00705426">
      <w:pPr>
        <w:shd w:val="clear" w:color="auto" w:fill="FFFFFF"/>
        <w:spacing w:before="100" w:beforeAutospacing="1" w:after="24" w:line="288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этап - Организационный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разработка 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перспективного плана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ИБЦ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обновление нормативной базы, расширение направлений и видов деятельности, пересмотр спектра услуг, подготовка кадрового состава (сроки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этапа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705426" w:rsidRPr="00784A68" w:rsidRDefault="00705426" w:rsidP="00705426">
      <w:pPr>
        <w:shd w:val="clear" w:color="auto" w:fill="FFFFFF"/>
        <w:spacing w:before="100" w:beforeAutospacing="1" w:after="24" w:line="288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этап - Этап реализации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реализация и корректировка программы: формирование ресурсной и материально-технической базы, разработка образовательных программ по формированию информационной культуры, разворачивание дистанционной поддержки учебного процесса, освоение и адаптация новых технологий информационного обслуживания и обучения, организация и проведение мониторинга эффективности деятельности (сроки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 этапа</w:t>
      </w:r>
      <w:r w:rsidRPr="00784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EE2033" w:rsidRPr="00705426" w:rsidRDefault="00705426" w:rsidP="00705426">
      <w:pPr>
        <w:pStyle w:val="3"/>
        <w:spacing w:before="0" w:beforeAutospacing="0" w:after="72" w:afterAutospacing="0" w:line="288" w:lineRule="atLeast"/>
        <w:ind w:left="709"/>
        <w:rPr>
          <w:rStyle w:val="mw-headline"/>
          <w:b w:val="0"/>
          <w:sz w:val="24"/>
          <w:szCs w:val="24"/>
        </w:rPr>
      </w:pPr>
      <w:r w:rsidRPr="00705426">
        <w:rPr>
          <w:color w:val="000000"/>
          <w:sz w:val="24"/>
          <w:szCs w:val="24"/>
        </w:rPr>
        <w:t>3 этап - Рефлексивно-обобщающий</w:t>
      </w:r>
      <w:r w:rsidRPr="00784A68">
        <w:rPr>
          <w:color w:val="000000"/>
          <w:sz w:val="24"/>
          <w:szCs w:val="24"/>
        </w:rPr>
        <w:t xml:space="preserve"> </w:t>
      </w:r>
      <w:r w:rsidRPr="00705426">
        <w:rPr>
          <w:b w:val="0"/>
          <w:color w:val="000000"/>
          <w:sz w:val="24"/>
          <w:szCs w:val="24"/>
        </w:rPr>
        <w:t xml:space="preserve">– </w:t>
      </w:r>
      <w:r w:rsidRPr="00705426">
        <w:rPr>
          <w:b w:val="0"/>
          <w:sz w:val="24"/>
          <w:szCs w:val="24"/>
        </w:rPr>
        <w:t xml:space="preserve">анализ результатов выделение проблем, </w:t>
      </w:r>
      <w:r>
        <w:rPr>
          <w:b w:val="0"/>
          <w:sz w:val="24"/>
          <w:szCs w:val="24"/>
        </w:rPr>
        <w:t xml:space="preserve">   </w:t>
      </w:r>
      <w:r w:rsidRPr="00705426">
        <w:rPr>
          <w:b w:val="0"/>
          <w:sz w:val="24"/>
          <w:szCs w:val="24"/>
        </w:rPr>
        <w:t>корректировка перспективного плана развития (сроки реализации этапа)</w:t>
      </w:r>
    </w:p>
    <w:p w:rsidR="00852F1F" w:rsidRPr="00705426" w:rsidRDefault="00EE2033" w:rsidP="00D13F7D">
      <w:pPr>
        <w:pStyle w:val="a4"/>
        <w:spacing w:before="96" w:beforeAutospacing="0" w:after="120" w:afterAutospacing="0" w:line="288" w:lineRule="atLeast"/>
        <w:rPr>
          <w:b/>
        </w:rPr>
      </w:pPr>
      <w:r w:rsidRPr="00705426">
        <w:rPr>
          <w:b/>
        </w:rPr>
        <w:t>Ресурсы:</w:t>
      </w:r>
    </w:p>
    <w:p w:rsidR="00EE2033" w:rsidRPr="00705426" w:rsidRDefault="00EE2033" w:rsidP="00DA3956">
      <w:pPr>
        <w:numPr>
          <w:ilvl w:val="0"/>
          <w:numId w:val="21"/>
        </w:num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sz w:val="24"/>
          <w:szCs w:val="24"/>
          <w:lang w:eastAsia="ru-RU"/>
        </w:rPr>
        <w:t>Кадровые</w:t>
      </w:r>
    </w:p>
    <w:p w:rsidR="00EE2033" w:rsidRPr="00705426" w:rsidRDefault="00EE2033" w:rsidP="00DA3956">
      <w:pPr>
        <w:numPr>
          <w:ilvl w:val="0"/>
          <w:numId w:val="21"/>
        </w:num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Материально-технические</w:t>
      </w:r>
    </w:p>
    <w:p w:rsidR="00EE2033" w:rsidRPr="00705426" w:rsidRDefault="00EE2033" w:rsidP="00DA3956">
      <w:pPr>
        <w:numPr>
          <w:ilvl w:val="0"/>
          <w:numId w:val="21"/>
        </w:num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sz w:val="24"/>
          <w:szCs w:val="24"/>
          <w:lang w:eastAsia="ru-RU"/>
        </w:rPr>
        <w:t>Информационн</w:t>
      </w:r>
      <w:r w:rsidR="00705426" w:rsidRPr="00705426">
        <w:rPr>
          <w:rFonts w:ascii="Times New Roman" w:eastAsia="Times New Roman" w:hAnsi="Times New Roman"/>
          <w:sz w:val="24"/>
          <w:szCs w:val="24"/>
          <w:lang w:eastAsia="ru-RU"/>
        </w:rPr>
        <w:t>о-методические</w:t>
      </w:r>
    </w:p>
    <w:p w:rsidR="00EE2033" w:rsidRPr="00705426" w:rsidRDefault="00EE2033" w:rsidP="00DA3956">
      <w:pPr>
        <w:numPr>
          <w:ilvl w:val="0"/>
          <w:numId w:val="21"/>
        </w:num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</w:t>
      </w:r>
    </w:p>
    <w:p w:rsidR="00EE2033" w:rsidRPr="00705426" w:rsidRDefault="00EE2033" w:rsidP="00DA3956">
      <w:pPr>
        <w:numPr>
          <w:ilvl w:val="0"/>
          <w:numId w:val="21"/>
        </w:num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/>
          <w:sz w:val="24"/>
          <w:szCs w:val="24"/>
          <w:lang w:eastAsia="ru-RU"/>
        </w:rPr>
        <w:t>Финансовые</w:t>
      </w:r>
    </w:p>
    <w:p w:rsidR="00EE2033" w:rsidRPr="00705426" w:rsidRDefault="00EE2033" w:rsidP="00D13F7D">
      <w:pPr>
        <w:pStyle w:val="a4"/>
        <w:spacing w:before="96" w:beforeAutospacing="0" w:after="120" w:afterAutospacing="0" w:line="288" w:lineRule="atLeast"/>
        <w:rPr>
          <w:b/>
        </w:rPr>
      </w:pPr>
      <w:r w:rsidRPr="00705426">
        <w:rPr>
          <w:b/>
        </w:rPr>
        <w:t>Контроль выполнения программы</w:t>
      </w:r>
    </w:p>
    <w:p w:rsidR="00EE2033" w:rsidRDefault="00EE2033" w:rsidP="00EE2033">
      <w:pPr>
        <w:pStyle w:val="a5"/>
        <w:shd w:val="clear" w:color="auto" w:fill="FFFFFF"/>
        <w:spacing w:line="28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исполнения программы осуществляет администрация образовательно</w:t>
      </w:r>
      <w:r w:rsidR="00434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EE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4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</w:p>
    <w:p w:rsidR="005D1125" w:rsidRPr="005D1125" w:rsidRDefault="005D1125" w:rsidP="005D1125">
      <w:pPr>
        <w:spacing w:after="0" w:line="288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11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выполнения программы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5D1125" w:rsidRPr="00EE2033" w:rsidRDefault="00CA62AA" w:rsidP="00EE2033">
      <w:pPr>
        <w:shd w:val="clear" w:color="auto" w:fill="FFFFFF"/>
        <w:spacing w:line="288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2018-2021 гг.</w:t>
      </w:r>
    </w:p>
    <w:p w:rsidR="00EE2033" w:rsidRPr="00EE2033" w:rsidRDefault="00EE2033" w:rsidP="00D13F7D">
      <w:pPr>
        <w:pStyle w:val="a4"/>
        <w:spacing w:before="96" w:beforeAutospacing="0" w:after="120" w:afterAutospacing="0" w:line="288" w:lineRule="atLeast"/>
        <w:rPr>
          <w:b/>
          <w:color w:val="000000"/>
        </w:rPr>
      </w:pPr>
    </w:p>
    <w:p w:rsidR="0058440B" w:rsidRDefault="0058440B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71D2A" w:rsidRDefault="00F71D2A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71D2A" w:rsidRDefault="00F71D2A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71D2A" w:rsidRDefault="00F71D2A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05D97" w:rsidRDefault="00105D97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040B0" w:rsidRDefault="00B040B0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05D97" w:rsidRDefault="00105D97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05D97" w:rsidRDefault="00105D97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0280C" w:rsidRDefault="0060280C" w:rsidP="0058440B">
      <w:pPr>
        <w:shd w:val="clear" w:color="auto" w:fill="FFFFFF"/>
        <w:spacing w:before="100" w:beforeAutospacing="1" w:after="0" w:line="288" w:lineRule="atLeast"/>
        <w:jc w:val="both"/>
        <w:rPr>
          <w:rFonts w:ascii="Times New Roman" w:hAnsi="Times New Roman"/>
          <w:b/>
          <w:sz w:val="24"/>
          <w:szCs w:val="24"/>
        </w:rPr>
      </w:pPr>
    </w:p>
    <w:sectPr w:rsidR="0060280C" w:rsidSect="00CA62A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BE" w:rsidRDefault="00152CBE" w:rsidP="00206706">
      <w:pPr>
        <w:spacing w:after="0" w:line="240" w:lineRule="auto"/>
      </w:pPr>
      <w:r>
        <w:separator/>
      </w:r>
    </w:p>
  </w:endnote>
  <w:endnote w:type="continuationSeparator" w:id="0">
    <w:p w:rsidR="00152CBE" w:rsidRDefault="00152CBE" w:rsidP="0020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BE" w:rsidRDefault="00152CBE" w:rsidP="00206706">
      <w:pPr>
        <w:spacing w:after="0" w:line="240" w:lineRule="auto"/>
      </w:pPr>
      <w:r>
        <w:separator/>
      </w:r>
    </w:p>
  </w:footnote>
  <w:footnote w:type="continuationSeparator" w:id="0">
    <w:p w:rsidR="00152CBE" w:rsidRDefault="00152CBE" w:rsidP="0020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58B"/>
    <w:multiLevelType w:val="hybridMultilevel"/>
    <w:tmpl w:val="0AEE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1940"/>
    <w:multiLevelType w:val="hybridMultilevel"/>
    <w:tmpl w:val="EA46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5BF"/>
    <w:multiLevelType w:val="hybridMultilevel"/>
    <w:tmpl w:val="AAAC1C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1682"/>
    <w:multiLevelType w:val="hybridMultilevel"/>
    <w:tmpl w:val="0D48E66C"/>
    <w:lvl w:ilvl="0" w:tplc="46885CC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4230F"/>
    <w:multiLevelType w:val="hybridMultilevel"/>
    <w:tmpl w:val="0D50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1776"/>
    <w:multiLevelType w:val="hybridMultilevel"/>
    <w:tmpl w:val="CA1ACDB2"/>
    <w:lvl w:ilvl="0" w:tplc="4418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6B35"/>
    <w:multiLevelType w:val="hybridMultilevel"/>
    <w:tmpl w:val="0C02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759BE"/>
    <w:multiLevelType w:val="hybridMultilevel"/>
    <w:tmpl w:val="42FE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12F5D"/>
    <w:multiLevelType w:val="hybridMultilevel"/>
    <w:tmpl w:val="587E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3240"/>
    <w:multiLevelType w:val="hybridMultilevel"/>
    <w:tmpl w:val="0E02CBD2"/>
    <w:lvl w:ilvl="0" w:tplc="B7BAE3AE">
      <w:start w:val="2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15521364"/>
    <w:multiLevelType w:val="hybridMultilevel"/>
    <w:tmpl w:val="5380EF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B7E67"/>
    <w:multiLevelType w:val="hybridMultilevel"/>
    <w:tmpl w:val="FA02B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6B18CD"/>
    <w:multiLevelType w:val="multilevel"/>
    <w:tmpl w:val="3DE4E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F62D0"/>
    <w:multiLevelType w:val="hybridMultilevel"/>
    <w:tmpl w:val="2EDE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3437F"/>
    <w:multiLevelType w:val="hybridMultilevel"/>
    <w:tmpl w:val="1E4E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E1D0D"/>
    <w:multiLevelType w:val="multilevel"/>
    <w:tmpl w:val="831C5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D5ED5"/>
    <w:multiLevelType w:val="hybridMultilevel"/>
    <w:tmpl w:val="C306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F01D9"/>
    <w:multiLevelType w:val="hybridMultilevel"/>
    <w:tmpl w:val="466C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95307"/>
    <w:multiLevelType w:val="multilevel"/>
    <w:tmpl w:val="3AB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E80491"/>
    <w:multiLevelType w:val="hybridMultilevel"/>
    <w:tmpl w:val="BC7A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D35C0"/>
    <w:multiLevelType w:val="multilevel"/>
    <w:tmpl w:val="D96A7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522F3"/>
    <w:multiLevelType w:val="multilevel"/>
    <w:tmpl w:val="E752D5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3F9A2923"/>
    <w:multiLevelType w:val="hybridMultilevel"/>
    <w:tmpl w:val="AB1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22195"/>
    <w:multiLevelType w:val="hybridMultilevel"/>
    <w:tmpl w:val="0452FF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4B75C4"/>
    <w:multiLevelType w:val="hybridMultilevel"/>
    <w:tmpl w:val="487A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33469"/>
    <w:multiLevelType w:val="hybridMultilevel"/>
    <w:tmpl w:val="A300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961FC"/>
    <w:multiLevelType w:val="hybridMultilevel"/>
    <w:tmpl w:val="13C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D414F"/>
    <w:multiLevelType w:val="hybridMultilevel"/>
    <w:tmpl w:val="8B7A5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94255B"/>
    <w:multiLevelType w:val="hybridMultilevel"/>
    <w:tmpl w:val="7A80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B1E73"/>
    <w:multiLevelType w:val="hybridMultilevel"/>
    <w:tmpl w:val="54349EEA"/>
    <w:lvl w:ilvl="0" w:tplc="3D44C87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5620E"/>
    <w:multiLevelType w:val="multilevel"/>
    <w:tmpl w:val="3AB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452F80"/>
    <w:multiLevelType w:val="hybridMultilevel"/>
    <w:tmpl w:val="28802F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7532E6"/>
    <w:multiLevelType w:val="multilevel"/>
    <w:tmpl w:val="12EE9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2000F"/>
    <w:multiLevelType w:val="hybridMultilevel"/>
    <w:tmpl w:val="E53A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76CE1"/>
    <w:multiLevelType w:val="hybridMultilevel"/>
    <w:tmpl w:val="8984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325CA"/>
    <w:multiLevelType w:val="hybridMultilevel"/>
    <w:tmpl w:val="C4403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752DA2"/>
    <w:multiLevelType w:val="hybridMultilevel"/>
    <w:tmpl w:val="BA3E4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CB3620"/>
    <w:multiLevelType w:val="hybridMultilevel"/>
    <w:tmpl w:val="4D04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559C3"/>
    <w:multiLevelType w:val="hybridMultilevel"/>
    <w:tmpl w:val="94504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2"/>
  </w:num>
  <w:num w:numId="5">
    <w:abstractNumId w:val="20"/>
  </w:num>
  <w:num w:numId="6">
    <w:abstractNumId w:val="2"/>
  </w:num>
  <w:num w:numId="7">
    <w:abstractNumId w:val="30"/>
  </w:num>
  <w:num w:numId="8">
    <w:abstractNumId w:val="5"/>
  </w:num>
  <w:num w:numId="9">
    <w:abstractNumId w:val="17"/>
  </w:num>
  <w:num w:numId="10">
    <w:abstractNumId w:val="7"/>
  </w:num>
  <w:num w:numId="11">
    <w:abstractNumId w:val="6"/>
  </w:num>
  <w:num w:numId="12">
    <w:abstractNumId w:val="33"/>
  </w:num>
  <w:num w:numId="13">
    <w:abstractNumId w:val="16"/>
  </w:num>
  <w:num w:numId="14">
    <w:abstractNumId w:val="26"/>
  </w:num>
  <w:num w:numId="15">
    <w:abstractNumId w:val="22"/>
  </w:num>
  <w:num w:numId="16">
    <w:abstractNumId w:val="25"/>
  </w:num>
  <w:num w:numId="17">
    <w:abstractNumId w:val="8"/>
  </w:num>
  <w:num w:numId="18">
    <w:abstractNumId w:val="19"/>
  </w:num>
  <w:num w:numId="19">
    <w:abstractNumId w:val="0"/>
  </w:num>
  <w:num w:numId="20">
    <w:abstractNumId w:val="37"/>
  </w:num>
  <w:num w:numId="21">
    <w:abstractNumId w:val="13"/>
  </w:num>
  <w:num w:numId="22">
    <w:abstractNumId w:val="14"/>
  </w:num>
  <w:num w:numId="23">
    <w:abstractNumId w:val="28"/>
  </w:num>
  <w:num w:numId="24">
    <w:abstractNumId w:val="10"/>
  </w:num>
  <w:num w:numId="25">
    <w:abstractNumId w:val="1"/>
  </w:num>
  <w:num w:numId="26">
    <w:abstractNumId w:val="21"/>
  </w:num>
  <w:num w:numId="27">
    <w:abstractNumId w:val="31"/>
  </w:num>
  <w:num w:numId="28">
    <w:abstractNumId w:val="23"/>
  </w:num>
  <w:num w:numId="29">
    <w:abstractNumId w:val="29"/>
  </w:num>
  <w:num w:numId="30">
    <w:abstractNumId w:val="3"/>
  </w:num>
  <w:num w:numId="31">
    <w:abstractNumId w:val="24"/>
  </w:num>
  <w:num w:numId="32">
    <w:abstractNumId w:val="18"/>
  </w:num>
  <w:num w:numId="33">
    <w:abstractNumId w:val="38"/>
  </w:num>
  <w:num w:numId="34">
    <w:abstractNumId w:val="11"/>
  </w:num>
  <w:num w:numId="35">
    <w:abstractNumId w:val="27"/>
  </w:num>
  <w:num w:numId="36">
    <w:abstractNumId w:val="35"/>
  </w:num>
  <w:num w:numId="37">
    <w:abstractNumId w:val="36"/>
  </w:num>
  <w:num w:numId="38">
    <w:abstractNumId w:val="34"/>
  </w:num>
  <w:num w:numId="39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B8"/>
    <w:rsid w:val="000162E8"/>
    <w:rsid w:val="000426B8"/>
    <w:rsid w:val="00064970"/>
    <w:rsid w:val="000A1688"/>
    <w:rsid w:val="00101DFB"/>
    <w:rsid w:val="00105D97"/>
    <w:rsid w:val="00110519"/>
    <w:rsid w:val="00132AF9"/>
    <w:rsid w:val="001375CC"/>
    <w:rsid w:val="00144E29"/>
    <w:rsid w:val="00152CBE"/>
    <w:rsid w:val="00157BD4"/>
    <w:rsid w:val="00186949"/>
    <w:rsid w:val="001E6456"/>
    <w:rsid w:val="001F2BA4"/>
    <w:rsid w:val="00203476"/>
    <w:rsid w:val="00206706"/>
    <w:rsid w:val="002158C0"/>
    <w:rsid w:val="002205EB"/>
    <w:rsid w:val="00237EC5"/>
    <w:rsid w:val="0025042A"/>
    <w:rsid w:val="0025541B"/>
    <w:rsid w:val="00287BFE"/>
    <w:rsid w:val="002A2766"/>
    <w:rsid w:val="002A343B"/>
    <w:rsid w:val="003357AD"/>
    <w:rsid w:val="003560F0"/>
    <w:rsid w:val="003971D0"/>
    <w:rsid w:val="003E2C9B"/>
    <w:rsid w:val="003E5087"/>
    <w:rsid w:val="004347D1"/>
    <w:rsid w:val="00447C1E"/>
    <w:rsid w:val="004B7B2C"/>
    <w:rsid w:val="004E3D79"/>
    <w:rsid w:val="0052152B"/>
    <w:rsid w:val="00531BC6"/>
    <w:rsid w:val="00544D3A"/>
    <w:rsid w:val="005661A5"/>
    <w:rsid w:val="00582D80"/>
    <w:rsid w:val="0058440B"/>
    <w:rsid w:val="005A1458"/>
    <w:rsid w:val="005C61EE"/>
    <w:rsid w:val="005D1125"/>
    <w:rsid w:val="0060280C"/>
    <w:rsid w:val="00613F2A"/>
    <w:rsid w:val="0062330A"/>
    <w:rsid w:val="00633035"/>
    <w:rsid w:val="00636A3A"/>
    <w:rsid w:val="006412A5"/>
    <w:rsid w:val="00663985"/>
    <w:rsid w:val="006C2FFC"/>
    <w:rsid w:val="006F2476"/>
    <w:rsid w:val="00705426"/>
    <w:rsid w:val="007473E3"/>
    <w:rsid w:val="00747912"/>
    <w:rsid w:val="0077215A"/>
    <w:rsid w:val="00784A68"/>
    <w:rsid w:val="007A00A8"/>
    <w:rsid w:val="007A67EC"/>
    <w:rsid w:val="007C53DB"/>
    <w:rsid w:val="007E277A"/>
    <w:rsid w:val="007F50B3"/>
    <w:rsid w:val="00802FFC"/>
    <w:rsid w:val="0084160A"/>
    <w:rsid w:val="00844144"/>
    <w:rsid w:val="00852F1F"/>
    <w:rsid w:val="0087307E"/>
    <w:rsid w:val="00942FD3"/>
    <w:rsid w:val="00962074"/>
    <w:rsid w:val="009715F0"/>
    <w:rsid w:val="00991901"/>
    <w:rsid w:val="009E7D4E"/>
    <w:rsid w:val="00A36B4B"/>
    <w:rsid w:val="00A4549F"/>
    <w:rsid w:val="00AC2A1B"/>
    <w:rsid w:val="00AC6E0D"/>
    <w:rsid w:val="00AD1979"/>
    <w:rsid w:val="00AE39F7"/>
    <w:rsid w:val="00AF3535"/>
    <w:rsid w:val="00B040B0"/>
    <w:rsid w:val="00B34383"/>
    <w:rsid w:val="00C17886"/>
    <w:rsid w:val="00C5633A"/>
    <w:rsid w:val="00C65905"/>
    <w:rsid w:val="00CA62AA"/>
    <w:rsid w:val="00D05C96"/>
    <w:rsid w:val="00D13F7D"/>
    <w:rsid w:val="00D4192E"/>
    <w:rsid w:val="00D50675"/>
    <w:rsid w:val="00D55D57"/>
    <w:rsid w:val="00D84934"/>
    <w:rsid w:val="00DA3956"/>
    <w:rsid w:val="00DB45F1"/>
    <w:rsid w:val="00DD5133"/>
    <w:rsid w:val="00E11F83"/>
    <w:rsid w:val="00E7228C"/>
    <w:rsid w:val="00E8471F"/>
    <w:rsid w:val="00EA1EFF"/>
    <w:rsid w:val="00EC57E7"/>
    <w:rsid w:val="00EC65DF"/>
    <w:rsid w:val="00EE2033"/>
    <w:rsid w:val="00F1144F"/>
    <w:rsid w:val="00F47850"/>
    <w:rsid w:val="00F53E40"/>
    <w:rsid w:val="00F71D2A"/>
    <w:rsid w:val="00FA1573"/>
    <w:rsid w:val="00FC0EA9"/>
    <w:rsid w:val="00F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8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584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1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1901"/>
    <w:pPr>
      <w:ind w:left="720"/>
      <w:contextualSpacing/>
    </w:pPr>
  </w:style>
  <w:style w:type="character" w:customStyle="1" w:styleId="4">
    <w:name w:val="Основной текст (4)_"/>
    <w:link w:val="40"/>
    <w:rsid w:val="003560F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0pt">
    <w:name w:val="Основной текст (4) + Интервал 0 pt"/>
    <w:rsid w:val="003560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560F0"/>
    <w:pPr>
      <w:widowControl w:val="0"/>
      <w:shd w:val="clear" w:color="auto" w:fill="FFFFFF"/>
      <w:spacing w:after="0" w:line="451" w:lineRule="exact"/>
      <w:jc w:val="both"/>
    </w:pPr>
    <w:rPr>
      <w:rFonts w:ascii="Times New Roman" w:eastAsia="Times New Roman" w:hAnsi="Times New Roman"/>
      <w:spacing w:val="1"/>
      <w:sz w:val="20"/>
      <w:szCs w:val="20"/>
      <w:lang/>
    </w:rPr>
  </w:style>
  <w:style w:type="character" w:customStyle="1" w:styleId="30">
    <w:name w:val="Заголовок 3 Знак"/>
    <w:link w:val="3"/>
    <w:uiPriority w:val="9"/>
    <w:rsid w:val="005844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8440B"/>
  </w:style>
  <w:style w:type="character" w:customStyle="1" w:styleId="apple-converted-space">
    <w:name w:val="apple-converted-space"/>
    <w:basedOn w:val="a0"/>
    <w:rsid w:val="00186949"/>
  </w:style>
  <w:style w:type="character" w:customStyle="1" w:styleId="20">
    <w:name w:val="Заголовок 2 Знак"/>
    <w:link w:val="2"/>
    <w:uiPriority w:val="9"/>
    <w:semiHidden/>
    <w:rsid w:val="004E3D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206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70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06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67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D321-40B4-482F-B88D-4E1967B6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Иванова</cp:lastModifiedBy>
  <cp:revision>2</cp:revision>
  <cp:lastPrinted>2016-10-11T05:17:00Z</cp:lastPrinted>
  <dcterms:created xsi:type="dcterms:W3CDTF">2019-02-28T18:11:00Z</dcterms:created>
  <dcterms:modified xsi:type="dcterms:W3CDTF">2019-02-28T18:11:00Z</dcterms:modified>
</cp:coreProperties>
</file>