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BE" w:rsidRDefault="00F316BE" w:rsidP="00F316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Постановление Правительства Самарской области от 6 ноября 2013 г. N 599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"О внесении изменения в постановление Правительства Самарской области от 20.06.2008 г. N 238 "Об утверждении Положения о министерстве образования и науки Самарской области"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пунктом 5 статьи 86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Устава Самарской области Правительство Самарской области постановляет: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>
        <w:rPr>
          <w:rFonts w:ascii="Times New Roman" w:hAnsi="Times New Roman" w:cs="Times New Roman"/>
          <w:sz w:val="24"/>
          <w:szCs w:val="24"/>
        </w:rPr>
        <w:t xml:space="preserve">1. Внести в </w:t>
      </w:r>
      <w:hyperlink r:id="rId5" w:history="1">
        <w:r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постановление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Самарской области от 20.06.2008 г. N 238 "Об утверждении </w:t>
      </w:r>
      <w:hyperlink r:id="rId6" w:history="1">
        <w:r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Положения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министерстве образования и науки Самарской области" изменение, изложив </w:t>
      </w:r>
      <w:hyperlink r:id="rId7" w:history="1">
        <w:r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Положение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министерстве образования и науки Самарской области в новой редакции согласно </w:t>
      </w:r>
      <w:hyperlink r:id="rId8" w:anchor="sub_1000" w:history="1">
        <w:r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приложению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настоящему постановлению.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>
        <w:rPr>
          <w:rFonts w:ascii="Times New Roman" w:hAnsi="Times New Roman" w:cs="Times New Roman"/>
          <w:sz w:val="24"/>
          <w:szCs w:val="24"/>
        </w:rPr>
        <w:t xml:space="preserve">2. </w:t>
      </w:r>
      <w:hyperlink r:id="rId9" w:history="1">
        <w:r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Опубликовать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настоящее постановление в средствах массовой информации.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"/>
      <w:bookmarkEnd w:id="1"/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1 января 2014 года.</w:t>
      </w:r>
    </w:p>
    <w:bookmarkEnd w:id="2"/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6666"/>
        <w:gridCol w:w="3333"/>
      </w:tblGrid>
      <w:tr w:rsidR="00F316BE" w:rsidTr="00F316BE">
        <w:tc>
          <w:tcPr>
            <w:tcW w:w="6666" w:type="dxa"/>
            <w:hideMark/>
          </w:tcPr>
          <w:p w:rsidR="00F316BE" w:rsidRDefault="00F31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Вице-губернатор - 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Правительства Самарской области</w:t>
            </w:r>
          </w:p>
        </w:tc>
        <w:tc>
          <w:tcPr>
            <w:tcW w:w="3333" w:type="dxa"/>
            <w:hideMark/>
          </w:tcPr>
          <w:p w:rsidR="00F316BE" w:rsidRDefault="00F31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 Нефёдов.</w:t>
            </w:r>
          </w:p>
        </w:tc>
      </w:tr>
    </w:tbl>
    <w:p w:rsidR="00F316BE" w:rsidRDefault="00F316BE" w:rsidP="00F31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3" w:name="sub_1000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Приложение</w:t>
      </w:r>
    </w:p>
    <w:bookmarkEnd w:id="3"/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к </w:t>
      </w:r>
      <w:hyperlink r:id="rId10" w:anchor="sub_0" w:history="1">
        <w:r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постановлению</w:t>
        </w:r>
      </w:hyperlink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Правительства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Самарской области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от 6 ноября 2013 г. N 599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316BE" w:rsidRPr="00F316BE" w:rsidRDefault="00F316BE" w:rsidP="00F316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Положение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о министерстве образования и науки Самарской области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4" w:name="sub_10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1. Общие положения</w:t>
      </w:r>
      <w:bookmarkEnd w:id="4"/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1"/>
      <w:r>
        <w:rPr>
          <w:rFonts w:ascii="Times New Roman" w:hAnsi="Times New Roman" w:cs="Times New Roman"/>
          <w:sz w:val="24"/>
          <w:szCs w:val="24"/>
        </w:rPr>
        <w:t>1.1. Министерство образования и науки Самарской области (далее - Министерство) является органом исполнительной власти Самарской области, осуществляющим на территории Самарской области государственное управление в сфере образования и науки и обеспечивающим реализацию конституционного права граждан на образование, а также поддержку на территории Самарской области различных форм образования и самообразования.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2"/>
      <w:bookmarkEnd w:id="5"/>
      <w:r>
        <w:rPr>
          <w:rFonts w:ascii="Times New Roman" w:hAnsi="Times New Roman" w:cs="Times New Roman"/>
          <w:sz w:val="24"/>
          <w:szCs w:val="24"/>
        </w:rPr>
        <w:t>1.2. Министерство в своей деятельности руководствуется Конституцией Российской Федерации, федеральным законодательством, Уставом Самарской области, законами Самарской области, постановлениями и распоряжениями Губернатора Самарской области и Правительства Самарской области, нормативными правовыми актами Министерства образования и науки Российской Федерации, иными правовыми актами, настоящим Положением, а также Регламентом деятельности Министерства.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3"/>
      <w:bookmarkEnd w:id="6"/>
      <w:r>
        <w:rPr>
          <w:rFonts w:ascii="Times New Roman" w:hAnsi="Times New Roman" w:cs="Times New Roman"/>
          <w:sz w:val="24"/>
          <w:szCs w:val="24"/>
        </w:rPr>
        <w:t xml:space="preserve">1.3. Министерство является юридическим лицом, имеет самостоятельный баланс и смету, а также имеет закрепленное за ним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вправе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оперативного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управления имущество. Министерство имеет гербовую печать со своим наименованием, а также открытые в установленном порядке счета, необходимые для осуществления деятельности Министерства.</w:t>
      </w:r>
    </w:p>
    <w:bookmarkEnd w:id="7"/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деятельности Министерства осуществляется за счет средств областного бюджета.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4"/>
      <w:r>
        <w:rPr>
          <w:rFonts w:ascii="Times New Roman" w:hAnsi="Times New Roman" w:cs="Times New Roman"/>
          <w:sz w:val="24"/>
          <w:szCs w:val="24"/>
        </w:rPr>
        <w:t>1.4. Местонахождение Министерства: 443099, г. Самара, ул. А. Толстого, д. 38/16.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5"/>
      <w:bookmarkEnd w:id="8"/>
      <w:r>
        <w:rPr>
          <w:rFonts w:ascii="Times New Roman" w:hAnsi="Times New Roman" w:cs="Times New Roman"/>
          <w:sz w:val="24"/>
          <w:szCs w:val="24"/>
        </w:rPr>
        <w:t xml:space="preserve">1.5. Сокращенное наименование Министерства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6"/>
      <w:bookmarkEnd w:id="9"/>
      <w:r>
        <w:rPr>
          <w:rFonts w:ascii="Times New Roman" w:hAnsi="Times New Roman" w:cs="Times New Roman"/>
          <w:sz w:val="24"/>
          <w:szCs w:val="24"/>
        </w:rPr>
        <w:t>1.6. На Министерство возлагается решение следующих задач:</w:t>
      </w:r>
    </w:p>
    <w:bookmarkEnd w:id="10"/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формирование механизмов развития системы образования в соответствии с социально-экономическими потребностями региона;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совершенствование системы образовательных организаций;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государственная поддержка обучения и развития детей-сирот, детей, оставшихся без попечения родителей, и детей с ограниченными возможностями здоровья;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участие в изменении содержания образования в целях приведения его в соответствие с современными потребностями общества;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участие в создании и введении системы оценки качества образования, оптимизация контроля качества образования в образовательных организациях;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разработка и внедрение механизмов эффективного использования научного потенциала в социально-экономическом развитии Самарской области;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обеспечение конституционных прав и законных интересов обучающихся, воспитанников, а также прав и законных интересов педагогических работников образовательных организаций;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участие в формировании и реализации государственной кадровой политики;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формирование в системе образования эффективных нормативно-правовых и организационно-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экономических механизмов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привлечения и использования ресурсов;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10) повышение социального статуса и профессионализма работников образования;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реализация переданных Самарской области полномочий Российской Федерации в области образования;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осуществление кадрового, финансового и юридического обеспечения деятельности департамента по делам молодежи Самарской области;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участие в пределах своих полномочий в Организации и методическом обеспечении мобилизационной подготовки и мобилизации Министерства;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обеспечение выполнения мероприятий гражданской обороны в сфере деятельности Министерства.</w:t>
      </w:r>
    </w:p>
    <w:p w:rsidR="00F316BE" w:rsidRPr="00F316BE" w:rsidRDefault="00F316BE" w:rsidP="00F316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1" w:name="sub_20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2. Предметы ведения и полномочия Министерства</w:t>
      </w:r>
      <w:bookmarkEnd w:id="11"/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1"/>
      <w:r>
        <w:rPr>
          <w:rFonts w:ascii="Times New Roman" w:hAnsi="Times New Roman" w:cs="Times New Roman"/>
          <w:sz w:val="24"/>
          <w:szCs w:val="24"/>
        </w:rPr>
        <w:t>2.1. Предметы ведения Министерства:</w:t>
      </w:r>
    </w:p>
    <w:bookmarkEnd w:id="12"/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разработка реестра и регламентация в рамках административной реформы образовательных услуг населению Самарской области;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участие в реализации федеральных программ развития образования, государственных программ Российской Федерации;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государственное управление подведомственными Министерству организациями;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закупка товаров, работ, услуг для обеспечения государственных нужд, формирование и реализация ведомственных целевых программ, участие в формировании и реализации государственных программ Самарской области по вопросам образования, участие в приемке вводных объектов в эксплуатацию;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информационное обеспечение образовательных организаций;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обеспечение проведения государственной итоговой аттестации по образовательным программам основного общего и среднего общего образования на территории Самарской области;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обеспечение профессионального образования и дополнительного профессионального образования педагогических работников государственных и муниципальных образовательных организаций;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обеспечение взаимодействия федеральных органов исполнительной власти, органов исполнительной власти Самарской области и органов местного самоуправления, организаций по вопросам, отнесенным к ведению субъектов Российской Федерации в сфере образования;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оказание организационно-методической помощи органам исполнительной власти Самарской области, органам местного самоуправления, подведомственным организациям по вопросам, находящимся в компетенции Министерства;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разработка предложений по совершенствованию законодательства в сфере образования и науки, разработка проектов нормативных правовых актов Самарской области по вопросам, находящимся в компетенции Министерства;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разработка проектов нормативных правовых актов Самарской области по входящим в компетенцию Министерства вопросам, дополнительных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федеральным льгот, видов и норм материального обеспечения обучающихся, воспитанников, работников образовательных организаций;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рассмотрение предложений, заявлений и жалоб граждан в сроки, установленные действующим законодательством, осуществление приема граждан по вопросам, находящимся в компетенции Министерства;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формирование и развитие государственных информационных ресурсов в сфере образования и науки;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мобилизационная подготовка в сфере деятельности Министерства;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организация мероприятий по гражданской обороне в Министерстве и подведомственных ему образовательных организациях;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организация и проведение мероприятий по защите государственной тайны в Министерстве и подведомственных ему образовательных организациях, ведение секретного делопроизводства в Министерстве;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информирование населения Самарской области о состоянии дел в области образования и науки, обеспечения прав, законных интересов и социальных гарантий обучающихся, воспитанников и педагогических работников образовательных организаций;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 обеспечение развития системы дополнительного образования детей;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участие в разработке и реализации политики развития научного потенциала Самарской области.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2"/>
      <w:r>
        <w:rPr>
          <w:rFonts w:ascii="Times New Roman" w:hAnsi="Times New Roman" w:cs="Times New Roman"/>
          <w:sz w:val="24"/>
          <w:szCs w:val="24"/>
        </w:rPr>
        <w:t>2.2. В рамках закрепленных предметов ведения Министерство: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221"/>
      <w:bookmarkEnd w:id="13"/>
      <w:r>
        <w:rPr>
          <w:rFonts w:ascii="Times New Roman" w:hAnsi="Times New Roman" w:cs="Times New Roman"/>
          <w:sz w:val="24"/>
          <w:szCs w:val="24"/>
        </w:rPr>
        <w:t>2.2.1. Наделяется следующими полномочиями:</w:t>
      </w:r>
    </w:p>
    <w:bookmarkEnd w:id="14"/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учреждение в установленном порядке образовательных организаций и организаций, создаваемых для реализации отдельных функций государственного управления в сфере образования и науки, осуществление полномочий учредителя в отношении находящихся в его ведении организаций;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разработка и установление заданий по обеспечению государственных гарантий прав граждан Российской Федерации в области образования на территории Самарской области;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разработка и реализация региональных программ развития образования с учетом региональных социально-экономических, экологических, демографических, этнокультурных и других особенностей;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зданий и оплату коммунальных услуг), в соответствии с нормативами, определяемыми Правительством Самарской области;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5)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содержание зданий и оплату коммунальных услуг), в соответствии с нормативами, указанными в подпункте 4 пункта 2.2.1 настоящего Положения;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организация предоставления общего образования в государственных образовательных организациях Самарской области;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создание условий для осуществления присмотра и ухода за детьми, содержания детей в государственных образовательных организациях Самарской области;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организация предоставления дополнительного образования детей в государственных образовательных организациях Самарской области;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организация предоставления дополнительного профессионального образования в государственных образовательных организациях Самарской области;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организация предоставления на конкурсной основе высшего образования в государственных образовательных организациях высшего образования Самарской области;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12) организация обеспечения муниципальных образовательных организаций и государственных образовательных организаций Самарской области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  <w:proofErr w:type="gramEnd"/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обеспечение осуществления мониторинга в системе образования и науки Самарской области, в том числе мониторинга развития сети образовательных организаций, организация статистического наблюдения по формам федерального государственного статистического наблюдения, сбор и обработка данных по которым осуществляются в системе Министерства образования и науки Российской Федерации;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организация предоставления психолого-педагогической, медицинской и социальной помощи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>, испытывающим трудности в освоении основных общеобразовательных программ, своем развитии и социальной адаптаций, в том числе создание центров психолого-педагогической, медицинской и социальной помощи;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установление требований к одежде обучающихся;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16) участие в проведении экспертизы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 целях обеспечения учета региональных и этнокультурных особенностей субъекта Российской Федерации,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литературы народов России на родном языке;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17) участие в проведении экспертизы примерных основных общеобразовательных программ с учетом их уровня и направленности (в части учета региональных, национальных и этнокультурных особенностей);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 участие в отборе организаций, осуществляющих выпуск учебных пособий по родному языку из числа языков народов Российской Федерации и литературе народов России на родном языке;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19) установление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порядка проведения оценки последствий принятия решения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реорганизации или ликвидации образовательной организации, находящейся в ведении Самарской области, муниципальной образовательной организации, включая критерии этой оценки (по типам данных образовательных организаций), порядок создания комиссии по оценке последствий такого решения и подготовки ею заключений;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20) определение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на дому или в медицинских организациях;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21) формирование аттестационных комиссий для проведения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Самарской области, педагогических работников муниципальных и частных организаций, осуществляющих образовательную деятельность;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22) создание государственных экзаменационных комиссий для проведения государственной итоговой аттестации по образовательным программам основного общего и среднего общего образования на территории Самарской области;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23) установление форм и порядка проведения государственной итоговой аттестации для обучающихся по образовательным программам основного общего и среднего общего образования,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указанным общеобразовательным предметам для прохождения государственной итоговой аттестации;</w:t>
      </w:r>
      <w:proofErr w:type="gramEnd"/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24) осуществление аккредитации общественных наблюдателей 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обеспечения соблюдения порядка проведения государственной итоговой аттестации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основного общего и среднего общего образования на территории Самарской области;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25) подготовка ежегодного доклада об осуществлении государственного контроля (надзора) в сфере образования на территории Самарской области, об эффективности такого контроля и представление указанного доклада в уполномоченный Правительством Российской Федерации федеральный орган исполнительной власти, осуществляющий подготовку ежегодного сводного доклада о состоянии государственного контроля (надзора), муниципального контроля и его представление в Правительство Российской Федерации;</w:t>
      </w:r>
      <w:proofErr w:type="gramEnd"/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26) подготовка для представления в федеральный орган исполнительной власти, осуществляющий функции по контролю и надзору в сфере образования: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ежеквартального отчета о расходовании предоставленных субвенций из федерального бюджета областному бюджету на осуществление переданных Российской Федерацией полномочий в сфере образования, о достижении целевых прогнозных показателей;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необходимого количества экземпляров нормативных правовых актов, принимаемых органами государственной власти Самарской области по вопросам переданных Российской Федерацией полномочий в сфере образования;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информации (в том числе баз данных), необходимой для формирования и ведения федеральных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данных по вопросам контроля и надзора в сфере образования;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27) составление протоколов об административных правонарушениях в сфере образования;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28) аккредитация граждан и организаций, привлекаемых Министерством к проведению мероприятий по контролю в сфере образования;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29) осуществление аттестации экспертов для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и ведение на электронных носителях реестра экспертов для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30) представление сведений о проставленных Министерством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апостилях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документах об образовании и (или) о квалификации в федеральный орган исполнительной власти, осуществляющий функции по контролю и надзору в сфере образования, путем внесения этих сведений в федеральную информационную систему "Федеральный реестр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апостилей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проставленных на документах об образовании и (или) о квалификации";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31) внесшие в федеральную информационную систему государственного надзора в сфере образования сведений о мероприятиях по государственному надзору (контролю) в сфере образования;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32) внесение в государственную информационную систему "Реестр организаций, осуществляющих образовательную деятельность по имеющим государственную аккредитацию образовательным программам" сведений о государственной аккредитации образовательной деятельности;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33) организация формирования и ведения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34) утверждение порядка установления организациям,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образования, контрольных цифр приема за счет бюджетных ассигнований бюджета Самарской области;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35) создание учебно-методических объединений в системе образования Самарской области и утверждение положений о них;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36) организация бесплатной перевозки обучающихся в государственных образовательных организациях Самарской области, реализующих основные общеобразовательные программы, между поселениями;</w:t>
      </w:r>
      <w:proofErr w:type="gramEnd"/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37) установление порядка и сроков проведения аттестации кандидатов на должность руководителя и руководителя государственной образовательной организации, находящейся в ведении Министерства;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38) установление порядка комплектования обучающимися специализированных структурных подразделений и нетиповых образовательных организаций, имеющих право реализации основных и дополнительных образовательных программ, не относящихся к типу таких образовательных организаций, с учетом уровня и направленности реализуемых образовательными организациями образовательных программ, обеспечивающих развитие интеллектуальных, творческих и прикладных способностей обучающихся в образовательных организациях;</w:t>
      </w:r>
      <w:proofErr w:type="gramEnd"/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39) установление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40) установление среднего размера родительской платы за присмотр и уход за детьми в государственных и муниципальных образовательных организациях;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41) установление платы, взимаемой с родителей (законных представителей) за присмотр и уход за детьми в государственных дошкольных образовательных организациях, находящихся в ведении Министерства, и ее размера;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42) установление платы, взимаемой с родителей (законных представителей) несовершеннолетних обучающихся за содержание детей в находящейся в ведении Министерства государственной образовательной организации с наличием интерната, а также за осуществление присмотра и ухода за детьми в группах продленного дня, и ее размера;</w:t>
      </w:r>
      <w:proofErr w:type="gramEnd"/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43) осуществление функций главного распорядителя и получателя средств областного бюджета, предусмотренных на содержание Министерства и реализацию возложенных на Министерство функций;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44) финансирование в пределах предусмотренных ассигнований из областного бюджета, а также переданных средств федерального бюджета капитальных и текущих расходов на образование и науку, осуществление контроля за целевым и эффективным использованием выделенных бюджетных средств;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45) формирование в установленном действующим законодательством порядке бюджетных заявок на финансирование находящихся в ведении Министерства расходов из областного и федерального бюджетов:</w:t>
      </w:r>
      <w:proofErr w:type="gramEnd"/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46) определение порядка составления, утверждения и ведения бюджетных смет Министерства и казенных учреждений Самарской области, находящихся в ведении Министерства;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47) определение порядка составления и утверждения плана финансово-хозяйственной деятельности государственных учреждений Самарской области, находящихся в ведении Министерства;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48) осуществление мероприятий административной реформы государственного управления в сфере образования и науки, в том числе внедрение системы управления по результатам;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49) запрашивание у органов государственной власти, органов местного самоуправления, организаций, граждан документов, материалов, иной информации, необходимых для осуществления функций Министерства;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50) формирование и размещение заказа Самарской области на профессиональное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дополнительное профессиональное образование в системе профессионального образования;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51) привлечение научных организаций к разработке и сопровождению программ развития образования и науки;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52) разработка и реализация совместно с профсоюзными органами, общественными организациями, заинтересованными органами исполнительной власти Самарской области комплекса мер по охране труда, направленных на обеспечение здоровья и безопасных условий учебы и труда обучающихся, воспитанников и работников системы образования;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53) разработка региональных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нормативов финансового обеспечения образовательной деятельности государственных образовательных организаций Самарской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54) определение нормативов финансирования государственных учреждений дополнительного образования Самарской области, государственных учреждений дополнительного профессионального образования Самарской области, а также иных организаций, созданных для реализации отдельных функций государственного управления в сфере образования и науки;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55) определение нормативных затрат на оказание государственных услуг в сфере образования;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56) установление дополнительных к федеральным требований к образовательным организациям, находящимся в ведении Министерства, в части строительных норм и правил, санитарных норм, охраны здоровья обучающихся, воспитанников, оснащенности учебного процесса и оборудования учебных помещений для образовательных организаций, находящихся в ведении Самарской области;</w:t>
      </w:r>
      <w:proofErr w:type="gramEnd"/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57) разработка и реализация самостоятельно или совместно с органами исполнительной власти, общественными организациями, образовательными организациями мер по социальной защите обучающихся, воспитанников, работников сферы образования;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58) осуществление в установленном порядке поддержки общественно значимых проектов;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59) осуществление в установленном порядке поддержки студентов, детей и подростков, достигших особых успехов в исследовательской, спортивной деятельности и в сфере искусства;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60) разработка предложений по определению приоритетных направлений развития науки и техники в Самарской области;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61) разработка, внесение на рассмотрение Правительства Самарской области научных и научно-технических программ и проектов и участие в их реализации;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62) осуществление межотраслевой координации научной и (или) научно-технической деятельности;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63) содействие в реализации достижений науки и техники в экономике области;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64) обеспечение формирования системы научных организаций области;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65) содействие привлечению в образовательные организации целевых средств федерального бюджета и внебюджетных фондов;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66) координация мероприятий по энергосбережению и повышению энергетической эффективности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проведением подведомственными Министерству государственными организациями;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67) в пределах компетенции Министерства участие в противодействии экстремистской деятельности,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68) организация и проведение мобилизационной подготовки в установленной сфере деятельности Министерства, координация и осуществление контроля проведения подведомственными организациями Министерства мероприятий по мобилизационной подготовке, осуществление методического обеспечения данных мероприятий, создание мобилизационного органа в структуре Министерства и обеспечение необходимых условий его работникам;</w:t>
      </w:r>
      <w:proofErr w:type="gramEnd"/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69) обеспечение режима секретности при проведении в Министерстве работ, связанных с использованием сведений, составляющих государственную тайну, ведение секретного (мобилизационного) делопроизводства;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70) в пределах своей компетенции планирование и проведение мероприятий по гражданской обороне, оказание методической помощи в организации работы в области гражданской обороны в организациях, подведомственных Министерству;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71) осуществление иных полномочий, предусмотренных действующим законодательством.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222"/>
      <w:r>
        <w:rPr>
          <w:rFonts w:ascii="Times New Roman" w:hAnsi="Times New Roman" w:cs="Times New Roman"/>
          <w:sz w:val="24"/>
          <w:szCs w:val="24"/>
        </w:rPr>
        <w:t>2.2.2. Осуществляет следующие переданные Самарской области полномочия Российской Федерации в сфере образования:</w:t>
      </w:r>
    </w:p>
    <w:bookmarkEnd w:id="15"/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государственный контроль (надзор) в сфере образования за деятельностью организаций, осуществляющих образовательную деятельность на территории Самарской области (за исключением организаций, указанных в пункте 7 части 1 статьи 6 Федерального закона "Об образовании в Российской Федерации"), а также органов местного самоуправления, осуществляющих управление в сфере образования на соответствующей территории;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лицензирование образовательной деятельности организаций, осуществляющих образовательную деятельность на территории Самарской области (за исключением организаций, указанных в пункте 7 части 1 статьи 6 Федерального закона "Об образовании в Российской Федерации");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государственная аккредитация образовательной деятельности организаций, осуществляющих образовательную деятельность на территории Самарской области (за исключением организаций, указанных в пункте 7 части 1 статьи 6 Федерального закона "Об образовании в Российской Федерации");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подтверждение документов об образовании и (или) о квалификации.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обеспечение полномочий, указанных в настоящем подпункте, осуществляется в соответствии с частями 2, 3, 10 статьи 7 Федерального закона "Об образовании в Российской Федерации".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23"/>
      <w:r>
        <w:rPr>
          <w:rFonts w:ascii="Times New Roman" w:hAnsi="Times New Roman" w:cs="Times New Roman"/>
          <w:sz w:val="24"/>
          <w:szCs w:val="24"/>
        </w:rPr>
        <w:t>2.3. В целях реализации своих полномочий Министерство вправе издавать приказы, в том числе носящие нормативный характер, в порядке, установленном Законом Самарской области "О нормативных правовых актах Самарской области".</w:t>
      </w:r>
    </w:p>
    <w:bookmarkEnd w:id="16"/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316BE" w:rsidRPr="00F316BE" w:rsidRDefault="00F316BE" w:rsidP="00F316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7" w:name="sub_30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3. Руководство и структура Министерства</w:t>
      </w:r>
      <w:bookmarkEnd w:id="17"/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31"/>
      <w:r>
        <w:rPr>
          <w:rFonts w:ascii="Times New Roman" w:hAnsi="Times New Roman" w:cs="Times New Roman"/>
          <w:sz w:val="24"/>
          <w:szCs w:val="24"/>
        </w:rPr>
        <w:t>3.1. Министерство возглавляет министр образования и науки Самарской области (далее - Министр), назначаемый на должность и освобождаемый от должности Губернатором Самарской области в порядке, установленном действующим законодательством.</w:t>
      </w:r>
    </w:p>
    <w:bookmarkEnd w:id="18"/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Министр несет персональную ответственность за выполнение возложенных на Министерство задач и осуществление им своих функций.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32"/>
      <w:r>
        <w:rPr>
          <w:rFonts w:ascii="Times New Roman" w:hAnsi="Times New Roman" w:cs="Times New Roman"/>
          <w:sz w:val="24"/>
          <w:szCs w:val="24"/>
        </w:rPr>
        <w:t xml:space="preserve">3.2. В структуру Министерства могут входить департаменты, главные управления, управления и территориальные управления, реализующие его полномочия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Самарской области. В состав департаментов входят управления, в состав территориальных управлений Министерства входят отделы.</w:t>
      </w:r>
    </w:p>
    <w:bookmarkEnd w:id="19"/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Заместители Министра назначаются на должность и освобождаются от должности Губернатором Самарской области по представлению вице-губернатора - председателя Правительства Самарской области. Заместители Министра по должности возглавляют департаменты Министерства.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33"/>
      <w:r>
        <w:rPr>
          <w:rFonts w:ascii="Times New Roman" w:hAnsi="Times New Roman" w:cs="Times New Roman"/>
          <w:sz w:val="24"/>
          <w:szCs w:val="24"/>
        </w:rPr>
        <w:t>3.3. Непосредственное руководство деятельностью территориального управления осуществляет руководитель территориального управления, назначаемый на должность и освобождаемый от должности Министром.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34"/>
      <w:bookmarkEnd w:id="20"/>
      <w:r>
        <w:rPr>
          <w:rFonts w:ascii="Times New Roman" w:hAnsi="Times New Roman" w:cs="Times New Roman"/>
          <w:sz w:val="24"/>
          <w:szCs w:val="24"/>
        </w:rPr>
        <w:t>3.4. В целях реализации полномочий Министерства Министр:</w:t>
      </w:r>
    </w:p>
    <w:bookmarkEnd w:id="21"/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руководит на принципах единоначалия деятельностью Министерства, без доверенности представляет Министерство в отношениях с другими органами государственной власти, органами местного самоуправления, организациями и гражданами;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распределяет обязанности между заместителями Министра и руководителями структурных подразделений Министерства;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подписывает приказы Министерства;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издает распоряжения, обязательные для исполнения гражданскими служащими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ными работниками Министерства, а также работниками подведомственных организаций;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дает поручения по вопросам работы Министерства, обязательные для государственных служащих и иных работников Министерства, а также подведомственных организаций;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представляет на утверждение Губернатору Самарской области предложения о предельной Штатной численности и структуре Министерства;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утверждает положения о структурных подразделениях Министерства и штатное расписание Министерства;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8) назначает на должность и освобождает от должности гражданских служащих, работающих в Министерстве (за исключением заместителей Министра), а также заключает служебные контракты и дополнительные соглашения к служебным контрактам, в том числе с заместителями Министра, в установленном законодательством порядке принимает на работу, увольняет, заключает и расторгает трудовые договоры с иными работниками Министерства, устанавливает дополнительные выплаты к окладу денежного содержания, премии, предоставляет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отпуска, направляет в командировки, применяет дисциплинарные взыскания, принимает решения о поощрении гражданских служащих и других работников, работающих в Министерстве, решает вопросы, связанные с прохождением государственной гражданской службы Самарской области в Министерстве, обеспечивает проведение аттестации, дополнительное профессиональное образование гражданских служащих, работающих в Министерстве, возлагает обязанности Министра либо заместителей Министра на период их временного отсутствия в связи с временной нетрудоспособностью, пребыванием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отпуске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служебной командировке;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организует обеспечение безопасных условий и охраны труда государственных гражданских служащих и иных работников Министерства;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утверждает в порядке, установленном Законом Самарской области "О порядке управления и распоряжения собственностью Самарской области", уставы подведомственных организаций, заключает, изменяет и расторгает трудовые договоры с их руководителями;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11) утверждает положение о коллегии Министерства и ее состав;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утверждает планы финансово-хозяйственной деятельности находящихся в ведении Министерства государственных бюджетных учреждений Самарской области, а также бюджетную смету Министерства;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осуществляет расходы Министерства в пределах сметы Министерства;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осуществляет другие полномочия в соответствии с действующим законодательством.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35"/>
      <w:r>
        <w:rPr>
          <w:rFonts w:ascii="Times New Roman" w:hAnsi="Times New Roman" w:cs="Times New Roman"/>
          <w:sz w:val="24"/>
          <w:szCs w:val="24"/>
        </w:rPr>
        <w:t>3.5. В Министерстве образуется коллегия Министерства, являющаяся совещательным органом, в составе Министра (председатель коллегии), его заместителей (по должности), а также других руководителей структурных подразделений Министерства. В состав коллегии Министерства могут включаться по согласованию представители федеральных органов исполнительной власти, органов исполнительной власти Самарской области, органов местного самоуправления, некоммерческих организаций, ученые и специалисты.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36"/>
      <w:bookmarkEnd w:id="22"/>
      <w:r>
        <w:rPr>
          <w:rFonts w:ascii="Times New Roman" w:hAnsi="Times New Roman" w:cs="Times New Roman"/>
          <w:sz w:val="24"/>
          <w:szCs w:val="24"/>
        </w:rPr>
        <w:t>3.6. При Министерстве могут создаваться научно-методические, совещательные и консультативные органы, действующие на основании положений, утверждаемых Министром.</w:t>
      </w:r>
    </w:p>
    <w:bookmarkEnd w:id="23"/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24" w:name="sub_40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4. Реорганизация и ликвидация Министерства</w:t>
      </w:r>
    </w:p>
    <w:bookmarkEnd w:id="24"/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Реорганизация и ликвидация Министерства осуществляются в порядке, установленном действующим законодательством.</w:t>
      </w:r>
    </w:p>
    <w:p w:rsidR="00F316BE" w:rsidRDefault="00F316BE" w:rsidP="00F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316BE" w:rsidRDefault="00F316BE" w:rsidP="00F31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614" w:rsidRDefault="00FE7614" w:rsidP="00F316BE"/>
    <w:sectPr w:rsidR="00FE7614" w:rsidSect="00F316BE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6BE"/>
    <w:rsid w:val="00F316BE"/>
    <w:rsid w:val="00FE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16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3;&#1072;&#1090;&#1072;&#1083;&#1100;&#1103;\Local%20Settings\Temporary%20Internet%20Files\Content.IE5\2DEZ890J\&#1087;&#247;&#1087;&#9580;&#1103;&#9474;&#1103;&#9484;&#1087;&#9567;&#1087;&#9579;&#1087;&#9580;&#1087;&#9569;&#1087;&#9577;&#1087;&#9571;&#1087;&#9579;&#1087;&#9574;&#1087;&#9571;%20&#1087;&#247;&#1103;&#9472;&#1087;&#9567;&#1087;&#9569;&#1087;&#9574;&#1103;&#9484;&#1087;&#9571;&#1087;&#9577;&#1103;&#9604;&#1103;&#9474;&#1103;&#9484;&#1087;&#9569;&#1087;&#9567;%20&#1087;&#9553;&#1087;&#9567;&#1087;&#9578;&#1087;&#9567;&#1103;&#9472;&#1103;&#9474;&#1087;&#9576;&#1087;&#9580;&#1087;&#9575;%20&#1087;&#9580;&#1087;&#9568;&#1087;&#9577;&#1087;&#9567;&#1103;&#9474;&#1103;&#9484;&#1087;&#9574;%20&#1087;&#9580;&#1103;&#9484;%206%20&#1087;&#9579;&#1087;&#9580;&#1103;&#9616;&#1087;&#9568;&#1103;&#9472;&#1103;&#9616;%202013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213230.100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213230.100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8213230.0" TargetMode="External"/><Relationship Id="rId10" Type="http://schemas.openxmlformats.org/officeDocument/2006/relationships/hyperlink" Target="file:///C:\Documents%20and%20Settings\&#1053;&#1072;&#1090;&#1072;&#1083;&#1100;&#1103;\Local%20Settings\Temporary%20Internet%20Files\Content.IE5\2DEZ890J\&#1087;&#247;&#1087;&#9580;&#1103;&#9474;&#1103;&#9484;&#1087;&#9567;&#1087;&#9579;&#1087;&#9580;&#1087;&#9569;&#1087;&#9577;&#1087;&#9571;&#1087;&#9579;&#1087;&#9574;&#1087;&#9571;%20&#1087;&#247;&#1103;&#9472;&#1087;&#9567;&#1087;&#9569;&#1087;&#9574;&#1103;&#9484;&#1087;&#9571;&#1087;&#9577;&#1103;&#9604;&#1103;&#9474;&#1103;&#9484;&#1087;&#9569;&#1087;&#9567;%20&#1087;&#9553;&#1087;&#9567;&#1087;&#9578;&#1087;&#9567;&#1103;&#9472;&#1103;&#9474;&#1087;&#9576;&#1087;&#9580;&#1087;&#9575;%20&#1087;&#9580;&#1087;&#9568;&#1087;&#9577;&#1087;&#9567;&#1103;&#9474;&#1103;&#9484;&#1087;&#9574;%20&#1087;&#9580;&#1103;&#9484;%206%20&#1087;&#9579;&#1087;&#9580;&#1103;&#9616;&#1087;&#9568;&#1103;&#9472;&#1103;&#9616;%202013.docx" TargetMode="External"/><Relationship Id="rId4" Type="http://schemas.openxmlformats.org/officeDocument/2006/relationships/hyperlink" Target="garantF1://8223300.8605" TargetMode="External"/><Relationship Id="rId9" Type="http://schemas.openxmlformats.org/officeDocument/2006/relationships/hyperlink" Target="garantF1://835815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4742</Words>
  <Characters>27033</Characters>
  <Application>Microsoft Office Word</Application>
  <DocSecurity>0</DocSecurity>
  <Lines>225</Lines>
  <Paragraphs>63</Paragraphs>
  <ScaleCrop>false</ScaleCrop>
  <Company>Microsoft</Company>
  <LinksUpToDate>false</LinksUpToDate>
  <CharactersWithSpaces>31712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2015-02-17T08:43:00Z</dcterms:created>
  <dcterms:modified xsi:type="dcterms:W3CDTF">2015-02-17T08:44:00Z</dcterms:modified>
</cp:coreProperties>
</file>